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8F" w:rsidRPr="004C7300" w:rsidRDefault="00164B8F" w:rsidP="00164B8F">
      <w:pPr>
        <w:jc w:val="center"/>
        <w:rPr>
          <w:rFonts w:ascii="宋体" w:hAnsi="宋体"/>
          <w:b/>
          <w:sz w:val="44"/>
          <w:szCs w:val="44"/>
        </w:rPr>
      </w:pPr>
      <w:r w:rsidRPr="004C7300">
        <w:rPr>
          <w:rFonts w:ascii="宋体" w:hAnsi="宋体" w:cs="宋体" w:hint="eastAsia"/>
          <w:b/>
          <w:sz w:val="44"/>
          <w:szCs w:val="44"/>
        </w:rPr>
        <w:t>锦</w:t>
      </w:r>
      <w:r w:rsidRPr="004C7300">
        <w:rPr>
          <w:rFonts w:ascii="宋体" w:hAnsi="宋体" w:cs="MS Mincho" w:hint="eastAsia"/>
          <w:b/>
          <w:sz w:val="44"/>
          <w:szCs w:val="44"/>
        </w:rPr>
        <w:t>州</w:t>
      </w:r>
      <w:r w:rsidRPr="004C7300">
        <w:rPr>
          <w:rFonts w:ascii="宋体" w:hAnsi="宋体" w:cs="宋体" w:hint="eastAsia"/>
          <w:b/>
          <w:sz w:val="44"/>
          <w:szCs w:val="44"/>
        </w:rPr>
        <w:t>银</w:t>
      </w:r>
      <w:r w:rsidRPr="004C7300">
        <w:rPr>
          <w:rFonts w:ascii="宋体" w:hAnsi="宋体" w:cs="MS Mincho" w:hint="eastAsia"/>
          <w:b/>
          <w:sz w:val="44"/>
          <w:szCs w:val="44"/>
        </w:rPr>
        <w:t>行</w:t>
      </w:r>
      <w:r w:rsidRPr="004C7300">
        <w:rPr>
          <w:rFonts w:ascii="宋体" w:hAnsi="宋体" w:cs="宋体" w:hint="eastAsia"/>
          <w:b/>
          <w:sz w:val="44"/>
          <w:szCs w:val="44"/>
        </w:rPr>
        <w:t>数据治理项</w:t>
      </w:r>
      <w:r w:rsidRPr="004C7300">
        <w:rPr>
          <w:rFonts w:ascii="宋体" w:hAnsi="宋体" w:cs="MS Mincho" w:hint="eastAsia"/>
          <w:b/>
          <w:sz w:val="44"/>
          <w:szCs w:val="44"/>
        </w:rPr>
        <w:t>目潜在供</w:t>
      </w:r>
      <w:r w:rsidRPr="004C7300">
        <w:rPr>
          <w:rFonts w:ascii="宋体" w:hAnsi="宋体" w:cs="宋体" w:hint="eastAsia"/>
          <w:b/>
          <w:sz w:val="44"/>
          <w:szCs w:val="44"/>
        </w:rPr>
        <w:t>应</w:t>
      </w:r>
      <w:r w:rsidRPr="004C7300">
        <w:rPr>
          <w:rFonts w:ascii="宋体" w:hAnsi="宋体" w:cs="MS Mincho" w:hint="eastAsia"/>
          <w:b/>
          <w:sz w:val="44"/>
          <w:szCs w:val="44"/>
        </w:rPr>
        <w:t>商</w:t>
      </w:r>
    </w:p>
    <w:p w:rsidR="00164B8F" w:rsidRPr="004C7300" w:rsidRDefault="00164B8F" w:rsidP="00164B8F">
      <w:pPr>
        <w:jc w:val="center"/>
        <w:rPr>
          <w:rFonts w:ascii="宋体" w:hAnsi="宋体"/>
          <w:b/>
          <w:sz w:val="44"/>
          <w:szCs w:val="44"/>
        </w:rPr>
      </w:pPr>
      <w:r w:rsidRPr="004C7300">
        <w:rPr>
          <w:rFonts w:ascii="宋体" w:hAnsi="宋体" w:hint="eastAsia"/>
          <w:b/>
          <w:sz w:val="44"/>
          <w:szCs w:val="44"/>
        </w:rPr>
        <w:t>招募公告</w:t>
      </w:r>
    </w:p>
    <w:p w:rsidR="00164B8F" w:rsidRPr="00185445" w:rsidRDefault="00164B8F" w:rsidP="00164B8F">
      <w:pPr>
        <w:jc w:val="center"/>
        <w:rPr>
          <w:rFonts w:ascii="仿宋" w:eastAsia="仿宋" w:hAnsi="仿宋"/>
          <w:sz w:val="44"/>
          <w:szCs w:val="44"/>
          <w:highlight w:val="yellow"/>
        </w:rPr>
      </w:pPr>
    </w:p>
    <w:p w:rsidR="00164B8F" w:rsidRPr="00DF742B" w:rsidRDefault="00164B8F" w:rsidP="00164B8F">
      <w:pPr>
        <w:ind w:firstLineChars="227" w:firstLine="726"/>
        <w:rPr>
          <w:rFonts w:ascii="仿宋" w:eastAsia="仿宋" w:hAnsi="仿宋"/>
          <w:sz w:val="32"/>
          <w:szCs w:val="32"/>
        </w:rPr>
      </w:pPr>
      <w:r w:rsidRPr="00DF742B">
        <w:rPr>
          <w:rFonts w:ascii="仿宋" w:eastAsia="仿宋" w:hAnsi="仿宋" w:hint="eastAsia"/>
          <w:sz w:val="32"/>
          <w:szCs w:val="32"/>
        </w:rPr>
        <w:t>根据业务需要，我行</w:t>
      </w:r>
      <w:r>
        <w:rPr>
          <w:rFonts w:ascii="仿宋" w:eastAsia="仿宋" w:hAnsi="仿宋" w:hint="eastAsia"/>
          <w:sz w:val="32"/>
          <w:szCs w:val="32"/>
        </w:rPr>
        <w:t>数据治理项目</w:t>
      </w:r>
      <w:r w:rsidRPr="00DF742B">
        <w:rPr>
          <w:rFonts w:ascii="仿宋" w:eastAsia="仿宋" w:hAnsi="仿宋" w:hint="eastAsia"/>
          <w:sz w:val="32"/>
          <w:szCs w:val="32"/>
        </w:rPr>
        <w:t>公开招募潜在供应商，凡符合本公告要求的企业均可自愿报名并提交相关证明文件和材料。具体情况如下：</w:t>
      </w:r>
    </w:p>
    <w:p w:rsidR="00164B8F" w:rsidRPr="004C7300" w:rsidRDefault="00164B8F" w:rsidP="00164B8F">
      <w:pPr>
        <w:ind w:firstLineChars="200" w:firstLine="640"/>
        <w:rPr>
          <w:rFonts w:ascii="黑体" w:eastAsia="黑体" w:hAnsi="黑体"/>
          <w:sz w:val="32"/>
          <w:szCs w:val="32"/>
        </w:rPr>
      </w:pPr>
      <w:r w:rsidRPr="004C7300">
        <w:rPr>
          <w:rFonts w:ascii="黑体" w:eastAsia="黑体" w:hAnsi="黑体" w:hint="eastAsia"/>
          <w:sz w:val="32"/>
          <w:szCs w:val="32"/>
        </w:rPr>
        <w:t>一、公开招募标的简介</w:t>
      </w:r>
    </w:p>
    <w:p w:rsidR="009757D6" w:rsidRDefault="00164B8F" w:rsidP="00164B8F">
      <w:pPr>
        <w:ind w:firstLineChars="200" w:firstLine="640"/>
        <w:rPr>
          <w:rFonts w:ascii="仿宋" w:eastAsia="仿宋" w:hAnsi="仿宋"/>
          <w:sz w:val="32"/>
          <w:szCs w:val="32"/>
        </w:rPr>
      </w:pPr>
      <w:r>
        <w:rPr>
          <w:rFonts w:ascii="仿宋" w:eastAsia="仿宋" w:hAnsi="仿宋" w:hint="eastAsia"/>
          <w:sz w:val="32"/>
          <w:szCs w:val="32"/>
        </w:rPr>
        <w:t>锦州银行数据治理</w:t>
      </w:r>
      <w:r w:rsidRPr="009411B9">
        <w:rPr>
          <w:rFonts w:ascii="仿宋" w:eastAsia="仿宋" w:hAnsi="仿宋" w:hint="eastAsia"/>
          <w:sz w:val="32"/>
          <w:szCs w:val="32"/>
        </w:rPr>
        <w:t>项目</w:t>
      </w:r>
      <w:r>
        <w:rPr>
          <w:rFonts w:ascii="仿宋" w:eastAsia="仿宋" w:hAnsi="仿宋" w:hint="eastAsia"/>
          <w:sz w:val="32"/>
          <w:szCs w:val="32"/>
        </w:rPr>
        <w:t>服务咨询与实施</w:t>
      </w:r>
      <w:r w:rsidR="009757D6">
        <w:rPr>
          <w:rFonts w:ascii="仿宋" w:eastAsia="仿宋" w:hAnsi="仿宋" w:hint="eastAsia"/>
          <w:sz w:val="32"/>
          <w:szCs w:val="32"/>
        </w:rPr>
        <w:t>，为我行</w:t>
      </w:r>
      <w:r w:rsidRPr="009411B9">
        <w:rPr>
          <w:rFonts w:ascii="仿宋" w:eastAsia="仿宋" w:hAnsi="仿宋" w:hint="eastAsia"/>
          <w:sz w:val="32"/>
          <w:szCs w:val="32"/>
        </w:rPr>
        <w:t>建立全行数据管控平台，</w:t>
      </w:r>
      <w:r>
        <w:rPr>
          <w:rFonts w:ascii="仿宋" w:eastAsia="仿宋" w:hAnsi="仿宋" w:hint="eastAsia"/>
          <w:sz w:val="32"/>
          <w:szCs w:val="32"/>
        </w:rPr>
        <w:t>包括数据质量管理平台、标准管理平台、元数据管理平台三个模块。其中：</w:t>
      </w:r>
    </w:p>
    <w:p w:rsidR="009757D6" w:rsidRDefault="009757D6" w:rsidP="00164B8F">
      <w:pPr>
        <w:ind w:firstLineChars="200" w:firstLine="640"/>
        <w:rPr>
          <w:rFonts w:ascii="仿宋" w:eastAsia="仿宋" w:hAnsi="仿宋"/>
          <w:sz w:val="32"/>
          <w:szCs w:val="32"/>
        </w:rPr>
      </w:pPr>
      <w:r>
        <w:rPr>
          <w:rFonts w:ascii="仿宋" w:eastAsia="仿宋" w:hAnsi="仿宋" w:hint="eastAsia"/>
          <w:sz w:val="32"/>
          <w:szCs w:val="32"/>
        </w:rPr>
        <w:t>1.</w:t>
      </w:r>
      <w:r w:rsidR="00164B8F" w:rsidRPr="009411B9">
        <w:rPr>
          <w:rFonts w:ascii="仿宋" w:eastAsia="仿宋" w:hAnsi="仿宋" w:hint="eastAsia"/>
          <w:sz w:val="32"/>
          <w:szCs w:val="32"/>
        </w:rPr>
        <w:t>数据质量管理</w:t>
      </w:r>
      <w:r w:rsidR="00164B8F">
        <w:rPr>
          <w:rFonts w:ascii="仿宋" w:eastAsia="仿宋" w:hAnsi="仿宋" w:hint="eastAsia"/>
          <w:sz w:val="32"/>
          <w:szCs w:val="32"/>
        </w:rPr>
        <w:t>平台是</w:t>
      </w:r>
      <w:r w:rsidR="00164B8F" w:rsidRPr="009411B9">
        <w:rPr>
          <w:rFonts w:ascii="仿宋" w:eastAsia="仿宋" w:hAnsi="仿宋" w:hint="eastAsia"/>
          <w:sz w:val="32"/>
          <w:szCs w:val="32"/>
        </w:rPr>
        <w:t>数据质量治理机制的落地</w:t>
      </w:r>
      <w:r w:rsidR="00164B8F">
        <w:rPr>
          <w:rFonts w:ascii="仿宋" w:eastAsia="仿宋" w:hAnsi="仿宋" w:hint="eastAsia"/>
          <w:sz w:val="32"/>
          <w:szCs w:val="32"/>
        </w:rPr>
        <w:t>保障</w:t>
      </w:r>
      <w:r w:rsidR="00164B8F" w:rsidRPr="009411B9">
        <w:rPr>
          <w:rFonts w:ascii="仿宋" w:eastAsia="仿宋" w:hAnsi="仿宋" w:hint="eastAsia"/>
          <w:sz w:val="32"/>
          <w:szCs w:val="32"/>
        </w:rPr>
        <w:t>，</w:t>
      </w:r>
      <w:r w:rsidR="00164B8F">
        <w:rPr>
          <w:rFonts w:ascii="仿宋" w:eastAsia="仿宋" w:hAnsi="仿宋" w:hint="eastAsia"/>
          <w:sz w:val="32"/>
          <w:szCs w:val="32"/>
        </w:rPr>
        <w:t>应实现对我行数据质量检核规则的定义、设置、运行、</w:t>
      </w:r>
      <w:r w:rsidR="00164B8F" w:rsidRPr="009411B9">
        <w:rPr>
          <w:rFonts w:ascii="仿宋" w:eastAsia="仿宋" w:hAnsi="仿宋" w:hint="eastAsia"/>
          <w:sz w:val="32"/>
          <w:szCs w:val="32"/>
        </w:rPr>
        <w:t>问题发现</w:t>
      </w:r>
      <w:r w:rsidR="00164B8F">
        <w:rPr>
          <w:rFonts w:ascii="仿宋" w:eastAsia="仿宋" w:hAnsi="仿宋" w:hint="eastAsia"/>
          <w:sz w:val="32"/>
          <w:szCs w:val="32"/>
        </w:rPr>
        <w:t>和纠改的闭环管理；</w:t>
      </w:r>
    </w:p>
    <w:p w:rsidR="009757D6" w:rsidRDefault="009757D6" w:rsidP="00164B8F">
      <w:pPr>
        <w:ind w:firstLineChars="200" w:firstLine="640"/>
        <w:rPr>
          <w:rFonts w:ascii="仿宋" w:eastAsia="仿宋" w:hAnsi="仿宋"/>
          <w:sz w:val="32"/>
          <w:szCs w:val="32"/>
        </w:rPr>
      </w:pPr>
      <w:r>
        <w:rPr>
          <w:rFonts w:ascii="仿宋" w:eastAsia="仿宋" w:hAnsi="仿宋" w:hint="eastAsia"/>
          <w:sz w:val="32"/>
          <w:szCs w:val="32"/>
        </w:rPr>
        <w:t>2.</w:t>
      </w:r>
      <w:r w:rsidR="00164B8F">
        <w:rPr>
          <w:rFonts w:ascii="仿宋" w:eastAsia="仿宋" w:hAnsi="仿宋" w:hint="eastAsia"/>
          <w:sz w:val="32"/>
          <w:szCs w:val="32"/>
        </w:rPr>
        <w:t>标准管理平台是我</w:t>
      </w:r>
      <w:proofErr w:type="gramStart"/>
      <w:r w:rsidR="00164B8F">
        <w:rPr>
          <w:rFonts w:ascii="仿宋" w:eastAsia="仿宋" w:hAnsi="仿宋" w:hint="eastAsia"/>
          <w:sz w:val="32"/>
          <w:szCs w:val="32"/>
        </w:rPr>
        <w:t>行</w:t>
      </w:r>
      <w:r w:rsidR="00164B8F" w:rsidRPr="009411B9">
        <w:rPr>
          <w:rFonts w:ascii="仿宋" w:eastAsia="仿宋" w:hAnsi="仿宋" w:hint="eastAsia"/>
          <w:sz w:val="32"/>
          <w:szCs w:val="32"/>
        </w:rPr>
        <w:t>信息</w:t>
      </w:r>
      <w:proofErr w:type="gramEnd"/>
      <w:r w:rsidR="00164B8F" w:rsidRPr="009411B9">
        <w:rPr>
          <w:rFonts w:ascii="仿宋" w:eastAsia="仿宋" w:hAnsi="仿宋" w:hint="eastAsia"/>
          <w:sz w:val="32"/>
          <w:szCs w:val="32"/>
        </w:rPr>
        <w:t>业务系统建设、业务数据交互的重要参考，借助该系统制定全行一体化主题式的数据标准管理规范及管</w:t>
      </w:r>
      <w:r w:rsidR="00164B8F">
        <w:rPr>
          <w:rFonts w:ascii="仿宋" w:eastAsia="仿宋" w:hAnsi="仿宋" w:hint="eastAsia"/>
          <w:sz w:val="32"/>
          <w:szCs w:val="32"/>
        </w:rPr>
        <w:t>控流程；</w:t>
      </w:r>
    </w:p>
    <w:p w:rsidR="00164B8F" w:rsidRPr="00DF742B" w:rsidRDefault="009757D6" w:rsidP="00164B8F">
      <w:pPr>
        <w:ind w:firstLineChars="200" w:firstLine="640"/>
        <w:rPr>
          <w:rFonts w:ascii="仿宋" w:eastAsia="仿宋" w:hAnsi="仿宋"/>
          <w:sz w:val="32"/>
          <w:szCs w:val="32"/>
        </w:rPr>
      </w:pPr>
      <w:r>
        <w:rPr>
          <w:rFonts w:ascii="仿宋" w:eastAsia="仿宋" w:hAnsi="仿宋" w:hint="eastAsia"/>
          <w:sz w:val="32"/>
          <w:szCs w:val="32"/>
        </w:rPr>
        <w:t>3.</w:t>
      </w:r>
      <w:r w:rsidR="00164B8F">
        <w:rPr>
          <w:rFonts w:ascii="仿宋" w:eastAsia="仿宋" w:hAnsi="仿宋" w:hint="eastAsia"/>
          <w:sz w:val="32"/>
          <w:szCs w:val="32"/>
        </w:rPr>
        <w:t>元</w:t>
      </w:r>
      <w:r w:rsidR="00164B8F" w:rsidRPr="009411B9">
        <w:rPr>
          <w:rFonts w:ascii="仿宋" w:eastAsia="仿宋" w:hAnsi="仿宋" w:hint="eastAsia"/>
          <w:sz w:val="32"/>
          <w:szCs w:val="32"/>
        </w:rPr>
        <w:t>数据管理</w:t>
      </w:r>
      <w:r w:rsidR="00164B8F">
        <w:rPr>
          <w:rFonts w:ascii="仿宋" w:eastAsia="仿宋" w:hAnsi="仿宋" w:hint="eastAsia"/>
          <w:sz w:val="32"/>
          <w:szCs w:val="32"/>
        </w:rPr>
        <w:t>平台</w:t>
      </w:r>
      <w:r w:rsidR="00164B8F" w:rsidRPr="009411B9">
        <w:rPr>
          <w:rFonts w:ascii="仿宋" w:eastAsia="仿宋" w:hAnsi="仿宋" w:hint="eastAsia"/>
          <w:sz w:val="32"/>
          <w:szCs w:val="32"/>
        </w:rPr>
        <w:t>系统是我行集中式元数据管理的基础，</w:t>
      </w:r>
      <w:r w:rsidR="00164B8F">
        <w:rPr>
          <w:rFonts w:ascii="仿宋" w:eastAsia="仿宋" w:hAnsi="仿宋" w:hint="eastAsia"/>
          <w:sz w:val="32"/>
          <w:szCs w:val="32"/>
        </w:rPr>
        <w:t>应</w:t>
      </w:r>
      <w:r w:rsidR="00164B8F" w:rsidRPr="009411B9">
        <w:rPr>
          <w:rFonts w:ascii="仿宋" w:eastAsia="仿宋" w:hAnsi="仿宋" w:hint="eastAsia"/>
          <w:sz w:val="32"/>
          <w:szCs w:val="32"/>
        </w:rPr>
        <w:t>实现元数据</w:t>
      </w:r>
      <w:r w:rsidR="00164B8F">
        <w:rPr>
          <w:rFonts w:ascii="仿宋" w:eastAsia="仿宋" w:hAnsi="仿宋" w:hint="eastAsia"/>
          <w:sz w:val="32"/>
          <w:szCs w:val="32"/>
        </w:rPr>
        <w:t>的</w:t>
      </w:r>
      <w:r w:rsidR="00164B8F" w:rsidRPr="009411B9">
        <w:rPr>
          <w:rFonts w:ascii="仿宋" w:eastAsia="仿宋" w:hAnsi="仿宋" w:hint="eastAsia"/>
          <w:sz w:val="32"/>
          <w:szCs w:val="32"/>
        </w:rPr>
        <w:t>自动</w:t>
      </w:r>
      <w:r w:rsidR="00164B8F">
        <w:rPr>
          <w:rFonts w:ascii="仿宋" w:eastAsia="仿宋" w:hAnsi="仿宋" w:hint="eastAsia"/>
          <w:sz w:val="32"/>
          <w:szCs w:val="32"/>
        </w:rPr>
        <w:t>、</w:t>
      </w:r>
      <w:r w:rsidR="00164B8F" w:rsidRPr="009411B9">
        <w:rPr>
          <w:rFonts w:ascii="仿宋" w:eastAsia="仿宋" w:hAnsi="仿宋" w:hint="eastAsia"/>
          <w:sz w:val="32"/>
          <w:szCs w:val="32"/>
        </w:rPr>
        <w:t>手工采集及分析功能，全面实现数据从产生到使用的全流程数据治理。</w:t>
      </w:r>
    </w:p>
    <w:p w:rsidR="00164B8F" w:rsidRDefault="00164B8F" w:rsidP="00164B8F">
      <w:pPr>
        <w:ind w:firstLineChars="227" w:firstLine="726"/>
        <w:rPr>
          <w:rFonts w:ascii="黑体" w:eastAsia="黑体" w:hAnsi="黑体"/>
          <w:sz w:val="32"/>
          <w:szCs w:val="32"/>
        </w:rPr>
      </w:pPr>
      <w:r>
        <w:rPr>
          <w:rFonts w:ascii="黑体" w:eastAsia="黑体" w:hAnsi="黑体" w:hint="eastAsia"/>
          <w:sz w:val="32"/>
          <w:szCs w:val="32"/>
        </w:rPr>
        <w:t>二、</w:t>
      </w:r>
      <w:r w:rsidRPr="004C7300">
        <w:rPr>
          <w:rFonts w:ascii="黑体" w:eastAsia="黑体" w:hAnsi="黑体" w:hint="eastAsia"/>
          <w:sz w:val="32"/>
          <w:szCs w:val="32"/>
        </w:rPr>
        <w:t>潜在供应商招募条件</w:t>
      </w:r>
    </w:p>
    <w:tbl>
      <w:tblPr>
        <w:tblW w:w="8515" w:type="dxa"/>
        <w:jc w:val="center"/>
        <w:tblInd w:w="98" w:type="dxa"/>
        <w:tblLook w:val="04A0"/>
      </w:tblPr>
      <w:tblGrid>
        <w:gridCol w:w="1679"/>
        <w:gridCol w:w="6836"/>
      </w:tblGrid>
      <w:tr w:rsidR="00164B8F" w:rsidRPr="0038178D" w:rsidTr="006A6BF1">
        <w:trPr>
          <w:trHeight w:val="576"/>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B8F" w:rsidRPr="0038178D" w:rsidRDefault="00164B8F" w:rsidP="006A6BF1">
            <w:pPr>
              <w:widowControl/>
              <w:jc w:val="center"/>
              <w:rPr>
                <w:rFonts w:ascii="仿宋" w:eastAsia="仿宋" w:hAnsi="仿宋" w:cs="宋体"/>
                <w:b/>
                <w:color w:val="000000"/>
                <w:kern w:val="0"/>
                <w:sz w:val="28"/>
                <w:szCs w:val="28"/>
              </w:rPr>
            </w:pPr>
            <w:r w:rsidRPr="0038178D">
              <w:rPr>
                <w:rFonts w:ascii="仿宋" w:eastAsia="仿宋" w:hAnsi="仿宋" w:cs="宋体" w:hint="eastAsia"/>
                <w:b/>
                <w:color w:val="000000"/>
                <w:kern w:val="0"/>
                <w:sz w:val="28"/>
                <w:szCs w:val="28"/>
              </w:rPr>
              <w:t>准入资质大类</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164B8F" w:rsidRPr="0038178D" w:rsidRDefault="00164B8F" w:rsidP="006A6BF1">
            <w:pPr>
              <w:widowControl/>
              <w:jc w:val="center"/>
              <w:rPr>
                <w:rFonts w:ascii="仿宋" w:eastAsia="仿宋" w:hAnsi="仿宋" w:cs="宋体"/>
                <w:b/>
                <w:color w:val="000000"/>
                <w:kern w:val="0"/>
                <w:sz w:val="28"/>
                <w:szCs w:val="28"/>
              </w:rPr>
            </w:pPr>
            <w:r w:rsidRPr="0038178D">
              <w:rPr>
                <w:rFonts w:ascii="仿宋" w:eastAsia="仿宋" w:hAnsi="仿宋" w:cs="宋体" w:hint="eastAsia"/>
                <w:b/>
                <w:color w:val="000000"/>
                <w:kern w:val="0"/>
                <w:sz w:val="28"/>
                <w:szCs w:val="28"/>
              </w:rPr>
              <w:t>准入资质具体内容</w:t>
            </w:r>
          </w:p>
        </w:tc>
      </w:tr>
      <w:tr w:rsidR="00164B8F" w:rsidRPr="0038178D" w:rsidTr="006A6BF1">
        <w:trPr>
          <w:trHeight w:val="312"/>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lastRenderedPageBreak/>
              <w:t>一、合法性及诚信要求</w:t>
            </w:r>
          </w:p>
        </w:tc>
        <w:tc>
          <w:tcPr>
            <w:tcW w:w="6836" w:type="dxa"/>
            <w:tcBorders>
              <w:top w:val="nil"/>
              <w:left w:val="nil"/>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1.具有独立承担民事责任能力的法人。</w:t>
            </w:r>
          </w:p>
        </w:tc>
      </w:tr>
      <w:tr w:rsidR="00164B8F" w:rsidRPr="0038178D" w:rsidTr="006A6BF1">
        <w:trPr>
          <w:trHeight w:val="1152"/>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38178D" w:rsidRDefault="00164B8F" w:rsidP="006A6BF1">
            <w:pPr>
              <w:widowControl/>
              <w:jc w:val="left"/>
              <w:rPr>
                <w:rFonts w:ascii="仿宋" w:eastAsia="仿宋" w:hAnsi="仿宋" w:cs="宋体"/>
                <w:color w:val="000000"/>
                <w:kern w:val="0"/>
                <w:sz w:val="28"/>
                <w:szCs w:val="28"/>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38178D" w:rsidRDefault="00164B8F" w:rsidP="009757D6">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2.在最近三年内的经营活动中没有行贿等重大违法记录。</w:t>
            </w:r>
          </w:p>
        </w:tc>
      </w:tr>
      <w:tr w:rsidR="00164B8F" w:rsidRPr="0038178D" w:rsidTr="006A6BF1">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38178D" w:rsidRDefault="00164B8F" w:rsidP="006A6BF1">
            <w:pPr>
              <w:widowControl/>
              <w:jc w:val="left"/>
              <w:rPr>
                <w:rFonts w:ascii="仿宋" w:eastAsia="仿宋" w:hAnsi="仿宋" w:cs="宋体"/>
                <w:color w:val="000000"/>
                <w:kern w:val="0"/>
                <w:sz w:val="28"/>
                <w:szCs w:val="28"/>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3.在与锦州银行的项目合作过程中，没有重大合同违约、泄露锦州银行商业秘密或技术秘密等事件。</w:t>
            </w:r>
          </w:p>
        </w:tc>
      </w:tr>
      <w:tr w:rsidR="00164B8F" w:rsidRPr="0038178D" w:rsidTr="006A6BF1">
        <w:trPr>
          <w:trHeight w:val="576"/>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二、财务能力要求</w:t>
            </w:r>
          </w:p>
        </w:tc>
        <w:tc>
          <w:tcPr>
            <w:tcW w:w="6836" w:type="dxa"/>
            <w:tcBorders>
              <w:top w:val="nil"/>
              <w:left w:val="nil"/>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1.具有足够的经济实力，利润表中的“净利润”近三年内至少两年不为负数。</w:t>
            </w:r>
          </w:p>
        </w:tc>
      </w:tr>
      <w:tr w:rsidR="00164B8F" w:rsidRPr="0038178D" w:rsidTr="006A6BF1">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38178D" w:rsidRDefault="00164B8F" w:rsidP="006A6BF1">
            <w:pPr>
              <w:widowControl/>
              <w:jc w:val="left"/>
              <w:rPr>
                <w:rFonts w:ascii="仿宋" w:eastAsia="仿宋" w:hAnsi="仿宋" w:cs="宋体"/>
                <w:color w:val="000000"/>
                <w:kern w:val="0"/>
                <w:sz w:val="28"/>
                <w:szCs w:val="28"/>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2.有依法缴纳税收的良好记录，提供近一年内不少于3个月依法缴纳税收的证明。</w:t>
            </w:r>
          </w:p>
        </w:tc>
      </w:tr>
      <w:tr w:rsidR="00164B8F" w:rsidRPr="0038178D" w:rsidTr="006A6BF1">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38178D" w:rsidRDefault="00164B8F" w:rsidP="006A6BF1">
            <w:pPr>
              <w:widowControl/>
              <w:jc w:val="left"/>
              <w:rPr>
                <w:rFonts w:ascii="仿宋" w:eastAsia="仿宋" w:hAnsi="仿宋" w:cs="宋体"/>
                <w:color w:val="000000"/>
                <w:kern w:val="0"/>
                <w:sz w:val="28"/>
                <w:szCs w:val="28"/>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3.有依法缴纳社会保障资金的良好记录，提供近一年内不少于3个月依法缴纳社会保险的证明。</w:t>
            </w:r>
          </w:p>
        </w:tc>
      </w:tr>
      <w:tr w:rsidR="00164B8F" w:rsidRPr="0038178D" w:rsidTr="006A6BF1">
        <w:trPr>
          <w:trHeight w:val="312"/>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三、其他要求</w:t>
            </w:r>
          </w:p>
        </w:tc>
        <w:tc>
          <w:tcPr>
            <w:tcW w:w="6836" w:type="dxa"/>
            <w:tcBorders>
              <w:top w:val="nil"/>
              <w:left w:val="nil"/>
              <w:bottom w:val="single" w:sz="4" w:space="0" w:color="auto"/>
              <w:right w:val="single" w:sz="4" w:space="0" w:color="auto"/>
            </w:tcBorders>
            <w:shd w:val="clear" w:color="auto" w:fill="auto"/>
            <w:vAlign w:val="center"/>
            <w:hideMark/>
          </w:tcPr>
          <w:p w:rsidR="00164B8F" w:rsidRPr="0038178D" w:rsidRDefault="00164B8F" w:rsidP="006A6BF1">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1.供应商能够开具增值税专用发票。</w:t>
            </w:r>
          </w:p>
        </w:tc>
      </w:tr>
      <w:tr w:rsidR="00164B8F" w:rsidRPr="0038178D" w:rsidTr="006A6BF1">
        <w:trPr>
          <w:trHeight w:val="1728"/>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38178D" w:rsidRDefault="00164B8F" w:rsidP="006A6BF1">
            <w:pPr>
              <w:widowControl/>
              <w:jc w:val="left"/>
              <w:rPr>
                <w:rFonts w:ascii="仿宋" w:eastAsia="仿宋" w:hAnsi="仿宋" w:cs="宋体"/>
                <w:color w:val="000000"/>
                <w:kern w:val="0"/>
                <w:sz w:val="28"/>
                <w:szCs w:val="28"/>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38178D" w:rsidRDefault="00164B8F" w:rsidP="003D6214">
            <w:pPr>
              <w:widowControl/>
              <w:jc w:val="left"/>
              <w:rPr>
                <w:rFonts w:ascii="仿宋" w:eastAsia="仿宋" w:hAnsi="仿宋" w:cs="宋体"/>
                <w:color w:val="10000A"/>
                <w:kern w:val="0"/>
                <w:sz w:val="28"/>
                <w:szCs w:val="28"/>
              </w:rPr>
            </w:pPr>
            <w:r w:rsidRPr="0038178D">
              <w:rPr>
                <w:rFonts w:ascii="仿宋" w:eastAsia="仿宋" w:hAnsi="仿宋" w:cs="宋体" w:hint="eastAsia"/>
                <w:color w:val="10000A"/>
                <w:kern w:val="0"/>
                <w:sz w:val="28"/>
                <w:szCs w:val="28"/>
              </w:rPr>
              <w:t>2.</w:t>
            </w:r>
            <w:r w:rsidRPr="0038178D">
              <w:rPr>
                <w:rFonts w:ascii="仿宋" w:eastAsia="仿宋" w:hAnsi="仿宋" w:cs="宋体" w:hint="eastAsia"/>
                <w:color w:val="000000"/>
                <w:kern w:val="0"/>
                <w:sz w:val="28"/>
                <w:szCs w:val="28"/>
              </w:rPr>
              <w:t>供应商从2017年至今具有与国有商业银行、全国性股份制商业银行、省级农村信用社（含省级农商行）、各级城市商业银行有数据管控平台（系统）或数据治理项目（项目内容</w:t>
            </w:r>
            <w:proofErr w:type="gramStart"/>
            <w:r w:rsidRPr="0038178D">
              <w:rPr>
                <w:rFonts w:ascii="仿宋" w:eastAsia="仿宋" w:hAnsi="仿宋" w:cs="宋体" w:hint="eastAsia"/>
                <w:color w:val="000000"/>
                <w:kern w:val="0"/>
                <w:sz w:val="28"/>
                <w:szCs w:val="28"/>
              </w:rPr>
              <w:t>含数据管</w:t>
            </w:r>
            <w:proofErr w:type="gramEnd"/>
            <w:r w:rsidRPr="0038178D">
              <w:rPr>
                <w:rFonts w:ascii="仿宋" w:eastAsia="仿宋" w:hAnsi="仿宋" w:cs="宋体" w:hint="eastAsia"/>
                <w:color w:val="000000"/>
                <w:kern w:val="0"/>
                <w:sz w:val="28"/>
                <w:szCs w:val="28"/>
              </w:rPr>
              <w:t>控平台或数据管控系统）相似成功案例。</w:t>
            </w:r>
          </w:p>
        </w:tc>
      </w:tr>
    </w:tbl>
    <w:p w:rsidR="00164B8F" w:rsidRPr="00750B24" w:rsidRDefault="00164B8F" w:rsidP="00164B8F">
      <w:pPr>
        <w:ind w:firstLineChars="200" w:firstLine="640"/>
        <w:rPr>
          <w:rFonts w:ascii="黑体" w:eastAsia="黑体" w:hAnsi="黑体"/>
          <w:sz w:val="32"/>
          <w:szCs w:val="32"/>
        </w:rPr>
      </w:pPr>
      <w:r w:rsidRPr="00750B24">
        <w:rPr>
          <w:rFonts w:ascii="黑体" w:eastAsia="黑体" w:hAnsi="黑体" w:hint="eastAsia"/>
          <w:sz w:val="32"/>
          <w:szCs w:val="32"/>
        </w:rPr>
        <w:t>三、供应商报名要求</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供应</w:t>
      </w:r>
      <w:proofErr w:type="gramStart"/>
      <w:r w:rsidRPr="00750B24">
        <w:rPr>
          <w:rFonts w:ascii="仿宋" w:eastAsia="仿宋" w:hAnsi="仿宋" w:hint="eastAsia"/>
          <w:sz w:val="32"/>
          <w:szCs w:val="32"/>
        </w:rPr>
        <w:t>商报名需提供</w:t>
      </w:r>
      <w:proofErr w:type="gramEnd"/>
      <w:r w:rsidRPr="00750B24">
        <w:rPr>
          <w:rFonts w:ascii="仿宋" w:eastAsia="仿宋" w:hAnsi="仿宋" w:hint="eastAsia"/>
          <w:sz w:val="32"/>
          <w:szCs w:val="32"/>
        </w:rPr>
        <w:t>以下两类材料：</w:t>
      </w:r>
    </w:p>
    <w:p w:rsidR="00164B8F" w:rsidRPr="00750B24" w:rsidRDefault="00164B8F" w:rsidP="00164B8F">
      <w:pPr>
        <w:ind w:firstLineChars="200" w:firstLine="643"/>
        <w:rPr>
          <w:rFonts w:ascii="仿宋" w:eastAsia="仿宋" w:hAnsi="仿宋"/>
          <w:b/>
          <w:sz w:val="32"/>
          <w:szCs w:val="32"/>
        </w:rPr>
      </w:pPr>
      <w:r w:rsidRPr="00750B24">
        <w:rPr>
          <w:rFonts w:ascii="仿宋" w:eastAsia="仿宋" w:hAnsi="仿宋" w:hint="eastAsia"/>
          <w:b/>
          <w:sz w:val="32"/>
          <w:szCs w:val="32"/>
        </w:rPr>
        <w:t>材料</w:t>
      </w:r>
      <w:proofErr w:type="gramStart"/>
      <w:r w:rsidRPr="00750B24">
        <w:rPr>
          <w:rFonts w:ascii="仿宋" w:eastAsia="仿宋" w:hAnsi="仿宋" w:hint="eastAsia"/>
          <w:b/>
          <w:sz w:val="32"/>
          <w:szCs w:val="32"/>
        </w:rPr>
        <w:t>一</w:t>
      </w:r>
      <w:proofErr w:type="gramEnd"/>
      <w:r w:rsidRPr="00750B24">
        <w:rPr>
          <w:rFonts w:ascii="仿宋" w:eastAsia="仿宋" w:hAnsi="仿宋" w:hint="eastAsia"/>
          <w:b/>
          <w:sz w:val="32"/>
          <w:szCs w:val="32"/>
        </w:rPr>
        <w:t>：《供应商公开招募条件应答表》（加盖公司公章），样式见附件1。</w:t>
      </w:r>
    </w:p>
    <w:p w:rsidR="00164B8F" w:rsidRPr="00750B24" w:rsidRDefault="00164B8F" w:rsidP="00164B8F">
      <w:pPr>
        <w:ind w:firstLineChars="200" w:firstLine="643"/>
        <w:rPr>
          <w:rFonts w:ascii="仿宋" w:eastAsia="仿宋" w:hAnsi="仿宋"/>
          <w:b/>
          <w:sz w:val="32"/>
          <w:szCs w:val="32"/>
        </w:rPr>
      </w:pPr>
      <w:r w:rsidRPr="00750B24">
        <w:rPr>
          <w:rFonts w:ascii="仿宋" w:eastAsia="仿宋" w:hAnsi="仿宋" w:hint="eastAsia"/>
          <w:b/>
          <w:sz w:val="32"/>
          <w:szCs w:val="32"/>
        </w:rPr>
        <w:t>材料二：公司其他资料（整合成1个PDF格式文件，</w:t>
      </w:r>
      <w:r w:rsidRPr="00750B24">
        <w:rPr>
          <w:rFonts w:ascii="仿宋" w:eastAsia="仿宋" w:hAnsi="仿宋"/>
          <w:b/>
          <w:bCs/>
          <w:sz w:val="32"/>
          <w:szCs w:val="32"/>
        </w:rPr>
        <w:t>请</w:t>
      </w:r>
      <w:r w:rsidRPr="00750B24">
        <w:rPr>
          <w:rFonts w:ascii="仿宋" w:eastAsia="仿宋" w:hAnsi="仿宋"/>
          <w:b/>
          <w:bCs/>
          <w:sz w:val="32"/>
          <w:szCs w:val="32"/>
        </w:rPr>
        <w:lastRenderedPageBreak/>
        <w:t>按如下顺序</w:t>
      </w:r>
      <w:r w:rsidRPr="00750B24">
        <w:rPr>
          <w:rFonts w:ascii="仿宋" w:eastAsia="仿宋" w:hAnsi="仿宋" w:hint="eastAsia"/>
          <w:b/>
          <w:bCs/>
          <w:sz w:val="32"/>
          <w:szCs w:val="32"/>
        </w:rPr>
        <w:t>提供</w:t>
      </w:r>
      <w:r w:rsidRPr="00750B24">
        <w:rPr>
          <w:rFonts w:ascii="仿宋" w:eastAsia="仿宋" w:hAnsi="仿宋" w:hint="eastAsia"/>
          <w:b/>
          <w:sz w:val="32"/>
          <w:szCs w:val="32"/>
        </w:rPr>
        <w:t>），包括：</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 xml:space="preserve">1.公司简介； </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2.企业营业执照、组织机构代码证、税务登记证。如已更换三证合一的营业执照，则无须提供组织机构代码证和税务登记证复印件；</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3</w:t>
      </w:r>
      <w:r w:rsidRPr="00750B24">
        <w:rPr>
          <w:rFonts w:ascii="仿宋" w:eastAsia="仿宋" w:hAnsi="仿宋"/>
          <w:sz w:val="32"/>
          <w:szCs w:val="32"/>
        </w:rPr>
        <w:t>.</w:t>
      </w:r>
      <w:r w:rsidRPr="00750B24">
        <w:rPr>
          <w:rFonts w:ascii="仿宋" w:eastAsia="仿宋" w:hAnsi="仿宋" w:hint="eastAsia"/>
          <w:sz w:val="32"/>
          <w:szCs w:val="32"/>
        </w:rPr>
        <w:t>能够证明公司税务身份（增值税一般纳税人或小规模纳税人）的相关材料，如：“资格认定”栏内盖有“增值税一般纳税人”戳记的税务登记证副本，或者加盖税务机关公章的《增值税一般纳税人资格登记表》、《增值税一般纳税人申请认定表》、增值税一般纳税人税务证书、税务网站纳税身份信息截图等。</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4.《供应商公开招募条件应答表》中各项要求相关证明材料，</w:t>
      </w:r>
      <w:r w:rsidRPr="00750B24">
        <w:rPr>
          <w:rFonts w:ascii="仿宋" w:eastAsia="仿宋" w:hAnsi="仿宋"/>
          <w:sz w:val="32"/>
          <w:szCs w:val="32"/>
        </w:rPr>
        <w:t>包括但不仅限于：</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4.1</w:t>
      </w:r>
      <w:r w:rsidRPr="00750B24">
        <w:rPr>
          <w:rFonts w:ascii="仿宋" w:eastAsia="仿宋" w:hAnsi="仿宋"/>
          <w:sz w:val="32"/>
          <w:szCs w:val="32"/>
        </w:rPr>
        <w:t xml:space="preserve"> </w:t>
      </w:r>
      <w:r w:rsidRPr="00750B24">
        <w:rPr>
          <w:rFonts w:ascii="仿宋" w:eastAsia="仿宋" w:hAnsi="仿宋" w:hint="eastAsia"/>
          <w:sz w:val="32"/>
          <w:szCs w:val="32"/>
        </w:rPr>
        <w:t>近三年</w:t>
      </w:r>
      <w:r w:rsidRPr="00750B24">
        <w:rPr>
          <w:rFonts w:ascii="仿宋" w:eastAsia="仿宋" w:hAnsi="仿宋"/>
          <w:sz w:val="32"/>
          <w:szCs w:val="32"/>
        </w:rPr>
        <w:t>的财务报告（资产负债</w:t>
      </w:r>
      <w:r w:rsidRPr="00750B24">
        <w:rPr>
          <w:rFonts w:ascii="仿宋" w:eastAsia="仿宋" w:hAnsi="仿宋" w:hint="eastAsia"/>
          <w:sz w:val="32"/>
          <w:szCs w:val="32"/>
        </w:rPr>
        <w:t>表</w:t>
      </w:r>
      <w:r w:rsidRPr="00750B24">
        <w:rPr>
          <w:rFonts w:ascii="仿宋" w:eastAsia="仿宋" w:hAnsi="仿宋"/>
          <w:sz w:val="32"/>
          <w:szCs w:val="32"/>
        </w:rPr>
        <w:t>、</w:t>
      </w:r>
      <w:r w:rsidRPr="00750B24">
        <w:rPr>
          <w:rFonts w:ascii="仿宋" w:eastAsia="仿宋" w:hAnsi="仿宋" w:hint="eastAsia"/>
          <w:sz w:val="32"/>
          <w:szCs w:val="32"/>
        </w:rPr>
        <w:t>利润</w:t>
      </w:r>
      <w:r w:rsidRPr="00750B24">
        <w:rPr>
          <w:rFonts w:ascii="仿宋" w:eastAsia="仿宋" w:hAnsi="仿宋"/>
          <w:sz w:val="32"/>
          <w:szCs w:val="32"/>
        </w:rPr>
        <w:t>表、现金流量表）</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4</w:t>
      </w:r>
      <w:r w:rsidRPr="00750B24">
        <w:rPr>
          <w:rFonts w:ascii="仿宋" w:eastAsia="仿宋" w:hAnsi="仿宋"/>
          <w:sz w:val="32"/>
          <w:szCs w:val="32"/>
        </w:rPr>
        <w:t xml:space="preserve">.2 </w:t>
      </w:r>
      <w:r w:rsidRPr="00750B24">
        <w:rPr>
          <w:rFonts w:ascii="仿宋" w:eastAsia="仿宋" w:hAnsi="仿宋" w:hint="eastAsia"/>
          <w:sz w:val="32"/>
          <w:szCs w:val="32"/>
        </w:rPr>
        <w:t>近一年内不少于3个月的依法缴纳税收的证明</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4.3 近一年内不少于3个月的依法缴纳社会保险的证明</w:t>
      </w:r>
    </w:p>
    <w:p w:rsidR="00164B8F" w:rsidRPr="00750B24" w:rsidRDefault="00164B8F" w:rsidP="00164B8F">
      <w:pPr>
        <w:ind w:firstLineChars="200" w:firstLine="640"/>
        <w:rPr>
          <w:rFonts w:ascii="仿宋" w:eastAsia="仿宋" w:hAnsi="仿宋" w:cs="宋体"/>
          <w:color w:val="10000A"/>
          <w:kern w:val="0"/>
          <w:sz w:val="32"/>
          <w:szCs w:val="32"/>
        </w:rPr>
      </w:pPr>
      <w:r w:rsidRPr="00750B24">
        <w:rPr>
          <w:rFonts w:ascii="仿宋" w:eastAsia="仿宋" w:hAnsi="仿宋" w:hint="eastAsia"/>
          <w:sz w:val="32"/>
          <w:szCs w:val="32"/>
        </w:rPr>
        <w:t>4.4 成功</w:t>
      </w:r>
      <w:r w:rsidRPr="00750B24">
        <w:rPr>
          <w:rFonts w:ascii="仿宋" w:eastAsia="仿宋" w:hAnsi="仿宋" w:cs="宋体" w:hint="eastAsia"/>
          <w:color w:val="10000A"/>
          <w:kern w:val="0"/>
          <w:sz w:val="32"/>
          <w:szCs w:val="32"/>
        </w:rPr>
        <w:t>项目实施经验案例证明</w:t>
      </w:r>
      <w:r w:rsidR="003D6214">
        <w:rPr>
          <w:rFonts w:ascii="仿宋" w:eastAsia="仿宋" w:hAnsi="仿宋" w:cs="宋体" w:hint="eastAsia"/>
          <w:color w:val="10000A"/>
          <w:kern w:val="0"/>
          <w:sz w:val="32"/>
          <w:szCs w:val="32"/>
        </w:rPr>
        <w:t>，</w:t>
      </w:r>
      <w:r w:rsidR="003D6214" w:rsidRPr="003D6214">
        <w:rPr>
          <w:rFonts w:ascii="仿宋" w:eastAsia="仿宋" w:hAnsi="仿宋" w:cs="宋体" w:hint="eastAsia"/>
          <w:color w:val="10000A"/>
          <w:kern w:val="0"/>
          <w:sz w:val="32"/>
          <w:szCs w:val="32"/>
        </w:rPr>
        <w:t>须提供合同原件</w:t>
      </w:r>
      <w:r w:rsidR="003D6214">
        <w:rPr>
          <w:rFonts w:ascii="仿宋" w:eastAsia="仿宋" w:hAnsi="仿宋" w:cs="宋体" w:hint="eastAsia"/>
          <w:color w:val="10000A"/>
          <w:kern w:val="0"/>
          <w:sz w:val="32"/>
          <w:szCs w:val="32"/>
        </w:rPr>
        <w:t>扫描页。</w:t>
      </w:r>
    </w:p>
    <w:p w:rsidR="00164B8F" w:rsidRPr="00750B24" w:rsidRDefault="00164B8F" w:rsidP="00164B8F">
      <w:pPr>
        <w:ind w:firstLineChars="200" w:firstLine="640"/>
        <w:rPr>
          <w:rFonts w:ascii="仿宋" w:eastAsia="仿宋" w:hAnsi="仿宋" w:cs="仿宋_GB2312"/>
          <w:bCs/>
          <w:color w:val="000000"/>
          <w:kern w:val="0"/>
          <w:sz w:val="32"/>
          <w:szCs w:val="32"/>
        </w:rPr>
      </w:pPr>
      <w:r w:rsidRPr="00750B24">
        <w:rPr>
          <w:rFonts w:ascii="仿宋" w:eastAsia="仿宋" w:hAnsi="仿宋" w:hint="eastAsia"/>
          <w:sz w:val="32"/>
          <w:szCs w:val="32"/>
        </w:rPr>
        <w:t xml:space="preserve">4.5 </w:t>
      </w:r>
      <w:r w:rsidRPr="00750B24">
        <w:rPr>
          <w:rFonts w:ascii="仿宋" w:eastAsia="仿宋" w:hAnsi="仿宋" w:cs="仿宋_GB2312" w:hint="eastAsia"/>
          <w:bCs/>
          <w:color w:val="000000"/>
          <w:kern w:val="0"/>
          <w:sz w:val="32"/>
          <w:szCs w:val="32"/>
        </w:rPr>
        <w:t>供应</w:t>
      </w:r>
      <w:proofErr w:type="gramStart"/>
      <w:r w:rsidRPr="00750B24">
        <w:rPr>
          <w:rFonts w:ascii="仿宋" w:eastAsia="仿宋" w:hAnsi="仿宋" w:cs="仿宋_GB2312" w:hint="eastAsia"/>
          <w:bCs/>
          <w:color w:val="000000"/>
          <w:kern w:val="0"/>
          <w:sz w:val="32"/>
          <w:szCs w:val="32"/>
        </w:rPr>
        <w:t>商其他</w:t>
      </w:r>
      <w:proofErr w:type="gramEnd"/>
      <w:r w:rsidRPr="00750B24">
        <w:rPr>
          <w:rFonts w:ascii="仿宋" w:eastAsia="仿宋" w:hAnsi="仿宋" w:cs="仿宋_GB2312" w:hint="eastAsia"/>
          <w:bCs/>
          <w:color w:val="000000"/>
          <w:kern w:val="0"/>
          <w:sz w:val="32"/>
          <w:szCs w:val="32"/>
        </w:rPr>
        <w:t>信息及证明材料（若有）（说明：可提供认为能够证明自身实力、产品和服务质量等信息，非必须提供。）</w:t>
      </w:r>
    </w:p>
    <w:p w:rsidR="00164B8F" w:rsidRPr="00750B24" w:rsidRDefault="00164B8F" w:rsidP="00164B8F">
      <w:pPr>
        <w:ind w:firstLineChars="200" w:firstLine="640"/>
        <w:rPr>
          <w:rFonts w:ascii="黑体" w:eastAsia="黑体" w:hAnsi="黑体"/>
          <w:sz w:val="32"/>
          <w:szCs w:val="32"/>
        </w:rPr>
      </w:pPr>
      <w:r w:rsidRPr="00750B24">
        <w:rPr>
          <w:rFonts w:ascii="黑体" w:eastAsia="黑体" w:hAnsi="黑体" w:hint="eastAsia"/>
          <w:sz w:val="32"/>
          <w:szCs w:val="32"/>
        </w:rPr>
        <w:t>四、报名和资料提交方式</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本次报名材料只接受电子邮件方式提交，邮件附件大小请</w:t>
      </w:r>
      <w:r w:rsidRPr="00750B24">
        <w:rPr>
          <w:rFonts w:ascii="仿宋" w:eastAsia="仿宋" w:hAnsi="仿宋" w:hint="eastAsia"/>
          <w:sz w:val="32"/>
          <w:szCs w:val="32"/>
        </w:rPr>
        <w:lastRenderedPageBreak/>
        <w:t>控制在20M以内，可多个邮件发送。</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邮件标题格式为：“[公开招募报名]公告名称-报名标的-公司名称-邮件编号”（例：[公开招募报名]锦州银行</w:t>
      </w:r>
      <w:r w:rsidRPr="00750B24">
        <w:rPr>
          <w:rFonts w:ascii="仿宋" w:eastAsia="仿宋" w:hAnsi="仿宋"/>
          <w:sz w:val="32"/>
          <w:szCs w:val="32"/>
        </w:rPr>
        <w:t>XXX</w:t>
      </w:r>
      <w:r w:rsidRPr="00750B24">
        <w:rPr>
          <w:rFonts w:ascii="仿宋" w:eastAsia="仿宋" w:hAnsi="仿宋" w:hint="eastAsia"/>
          <w:sz w:val="32"/>
          <w:szCs w:val="32"/>
        </w:rPr>
        <w:t>潜在供应商招募公告-XX</w:t>
      </w:r>
      <w:r w:rsidRPr="00750B24">
        <w:rPr>
          <w:rFonts w:ascii="仿宋" w:eastAsia="仿宋" w:hAnsi="仿宋"/>
          <w:sz w:val="32"/>
          <w:szCs w:val="32"/>
        </w:rPr>
        <w:t>X</w:t>
      </w:r>
      <w:r w:rsidRPr="00750B24">
        <w:rPr>
          <w:rFonts w:ascii="仿宋" w:eastAsia="仿宋" w:hAnsi="仿宋" w:hint="eastAsia"/>
          <w:sz w:val="32"/>
          <w:szCs w:val="32"/>
        </w:rPr>
        <w:t>公司-第X</w:t>
      </w:r>
      <w:proofErr w:type="gramStart"/>
      <w:r w:rsidRPr="00750B24">
        <w:rPr>
          <w:rFonts w:ascii="仿宋" w:eastAsia="仿宋" w:hAnsi="仿宋" w:hint="eastAsia"/>
          <w:sz w:val="32"/>
          <w:szCs w:val="32"/>
        </w:rPr>
        <w:t>封共</w:t>
      </w:r>
      <w:proofErr w:type="gramEnd"/>
      <w:r w:rsidRPr="00750B24">
        <w:rPr>
          <w:rFonts w:ascii="仿宋" w:eastAsia="仿宋" w:hAnsi="仿宋" w:hint="eastAsia"/>
          <w:sz w:val="32"/>
          <w:szCs w:val="32"/>
        </w:rPr>
        <w:t>X封）</w:t>
      </w:r>
    </w:p>
    <w:p w:rsidR="00164B8F" w:rsidRPr="00750B24" w:rsidRDefault="00164B8F" w:rsidP="00164B8F">
      <w:pPr>
        <w:ind w:firstLineChars="200" w:firstLine="640"/>
        <w:rPr>
          <w:rFonts w:ascii="黑体" w:eastAsia="黑体" w:hAnsi="黑体"/>
          <w:sz w:val="32"/>
          <w:szCs w:val="32"/>
        </w:rPr>
      </w:pPr>
      <w:r w:rsidRPr="00750B24">
        <w:rPr>
          <w:rFonts w:ascii="黑体" w:eastAsia="黑体" w:hAnsi="黑体" w:hint="eastAsia"/>
          <w:sz w:val="32"/>
          <w:szCs w:val="32"/>
        </w:rPr>
        <w:t>五、报名时间要求</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本次报名截止时间：北京时间2021年</w:t>
      </w:r>
      <w:r w:rsidR="00153CBF">
        <w:rPr>
          <w:rFonts w:ascii="仿宋" w:eastAsia="仿宋" w:hAnsi="仿宋" w:hint="eastAsia"/>
          <w:sz w:val="32"/>
          <w:szCs w:val="32"/>
        </w:rPr>
        <w:t>7</w:t>
      </w:r>
      <w:r w:rsidRPr="00750B24">
        <w:rPr>
          <w:rFonts w:ascii="仿宋" w:eastAsia="仿宋" w:hAnsi="仿宋" w:hint="eastAsia"/>
          <w:sz w:val="32"/>
          <w:szCs w:val="32"/>
        </w:rPr>
        <w:t>月</w:t>
      </w:r>
      <w:r w:rsidR="00153CBF">
        <w:rPr>
          <w:rFonts w:ascii="仿宋" w:eastAsia="仿宋" w:hAnsi="仿宋" w:hint="eastAsia"/>
          <w:sz w:val="32"/>
          <w:szCs w:val="32"/>
        </w:rPr>
        <w:t>2</w:t>
      </w:r>
      <w:r w:rsidRPr="00750B24">
        <w:rPr>
          <w:rFonts w:ascii="仿宋" w:eastAsia="仿宋" w:hAnsi="仿宋" w:hint="eastAsia"/>
          <w:sz w:val="32"/>
          <w:szCs w:val="32"/>
        </w:rPr>
        <w:t>日17：00</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请</w:t>
      </w:r>
      <w:r w:rsidRPr="00750B24">
        <w:rPr>
          <w:rFonts w:ascii="仿宋" w:eastAsia="仿宋" w:hAnsi="仿宋"/>
          <w:sz w:val="32"/>
          <w:szCs w:val="32"/>
        </w:rPr>
        <w:t>在截止时间之前</w:t>
      </w:r>
      <w:r w:rsidRPr="00750B24">
        <w:rPr>
          <w:rFonts w:ascii="仿宋" w:eastAsia="仿宋" w:hAnsi="仿宋" w:hint="eastAsia"/>
          <w:sz w:val="32"/>
          <w:szCs w:val="32"/>
        </w:rPr>
        <w:t>提交全部报名</w:t>
      </w:r>
      <w:r w:rsidRPr="00750B24">
        <w:rPr>
          <w:rFonts w:ascii="仿宋" w:eastAsia="仿宋" w:hAnsi="仿宋"/>
          <w:sz w:val="32"/>
          <w:szCs w:val="32"/>
        </w:rPr>
        <w:t>资料</w:t>
      </w:r>
      <w:r w:rsidRPr="00750B24">
        <w:rPr>
          <w:rFonts w:ascii="仿宋" w:eastAsia="仿宋" w:hAnsi="仿宋" w:hint="eastAsia"/>
          <w:sz w:val="32"/>
          <w:szCs w:val="32"/>
        </w:rPr>
        <w:t>，</w:t>
      </w:r>
      <w:r w:rsidRPr="00750B24">
        <w:rPr>
          <w:rFonts w:ascii="仿宋" w:eastAsia="仿宋" w:hAnsi="仿宋"/>
          <w:sz w:val="32"/>
          <w:szCs w:val="32"/>
        </w:rPr>
        <w:t>以</w:t>
      </w:r>
      <w:r w:rsidRPr="00750B24">
        <w:rPr>
          <w:rFonts w:ascii="仿宋" w:eastAsia="仿宋" w:hAnsi="仿宋" w:hint="eastAsia"/>
          <w:sz w:val="32"/>
          <w:szCs w:val="32"/>
        </w:rPr>
        <w:t>我</w:t>
      </w:r>
      <w:proofErr w:type="gramStart"/>
      <w:r w:rsidRPr="00750B24">
        <w:rPr>
          <w:rFonts w:ascii="仿宋" w:eastAsia="仿宋" w:hAnsi="仿宋" w:hint="eastAsia"/>
          <w:sz w:val="32"/>
          <w:szCs w:val="32"/>
        </w:rPr>
        <w:t>行</w:t>
      </w:r>
      <w:r w:rsidRPr="00750B24">
        <w:rPr>
          <w:rFonts w:ascii="仿宋" w:eastAsia="仿宋" w:hAnsi="仿宋"/>
          <w:sz w:val="32"/>
          <w:szCs w:val="32"/>
        </w:rPr>
        <w:t>收到</w:t>
      </w:r>
      <w:proofErr w:type="gramEnd"/>
      <w:r w:rsidRPr="00750B24">
        <w:rPr>
          <w:rFonts w:ascii="仿宋" w:eastAsia="仿宋" w:hAnsi="仿宋"/>
          <w:sz w:val="32"/>
          <w:szCs w:val="32"/>
        </w:rPr>
        <w:t>文件</w:t>
      </w:r>
      <w:r w:rsidRPr="00750B24">
        <w:rPr>
          <w:rFonts w:ascii="仿宋" w:eastAsia="仿宋" w:hAnsi="仿宋" w:hint="eastAsia"/>
          <w:sz w:val="32"/>
          <w:szCs w:val="32"/>
        </w:rPr>
        <w:t>的</w:t>
      </w:r>
      <w:r w:rsidRPr="00750B24">
        <w:rPr>
          <w:rFonts w:ascii="仿宋" w:eastAsia="仿宋" w:hAnsi="仿宋"/>
          <w:sz w:val="32"/>
          <w:szCs w:val="32"/>
        </w:rPr>
        <w:t>时间为准</w:t>
      </w:r>
      <w:r w:rsidRPr="00750B24">
        <w:rPr>
          <w:rFonts w:ascii="仿宋" w:eastAsia="仿宋" w:hAnsi="仿宋" w:hint="eastAsia"/>
          <w:sz w:val="32"/>
          <w:szCs w:val="32"/>
        </w:rPr>
        <w:t>，截止时间</w:t>
      </w:r>
      <w:r w:rsidRPr="00750B24">
        <w:rPr>
          <w:rFonts w:ascii="仿宋" w:eastAsia="仿宋" w:hAnsi="仿宋"/>
          <w:sz w:val="32"/>
          <w:szCs w:val="32"/>
        </w:rPr>
        <w:t>之后收到的文件，</w:t>
      </w:r>
      <w:r w:rsidRPr="00750B24">
        <w:rPr>
          <w:rFonts w:ascii="仿宋" w:eastAsia="仿宋" w:hAnsi="仿宋" w:hint="eastAsia"/>
          <w:sz w:val="32"/>
          <w:szCs w:val="32"/>
        </w:rPr>
        <w:t>我行</w:t>
      </w:r>
      <w:r w:rsidRPr="00750B24">
        <w:rPr>
          <w:rFonts w:ascii="仿宋" w:eastAsia="仿宋" w:hAnsi="仿宋"/>
          <w:sz w:val="32"/>
          <w:szCs w:val="32"/>
        </w:rPr>
        <w:t>有权</w:t>
      </w:r>
      <w:r w:rsidRPr="00750B24">
        <w:rPr>
          <w:rFonts w:ascii="仿宋" w:eastAsia="仿宋" w:hAnsi="仿宋" w:hint="eastAsia"/>
          <w:sz w:val="32"/>
          <w:szCs w:val="32"/>
        </w:rPr>
        <w:t>视为</w:t>
      </w:r>
      <w:r w:rsidRPr="00750B24">
        <w:rPr>
          <w:rFonts w:ascii="仿宋" w:eastAsia="仿宋" w:hAnsi="仿宋"/>
          <w:sz w:val="32"/>
          <w:szCs w:val="32"/>
        </w:rPr>
        <w:t>未</w:t>
      </w:r>
      <w:r w:rsidRPr="00750B24">
        <w:rPr>
          <w:rFonts w:ascii="仿宋" w:eastAsia="仿宋" w:hAnsi="仿宋" w:hint="eastAsia"/>
          <w:sz w:val="32"/>
          <w:szCs w:val="32"/>
        </w:rPr>
        <w:t>提交</w:t>
      </w:r>
      <w:r w:rsidRPr="00750B24">
        <w:rPr>
          <w:rFonts w:ascii="仿宋" w:eastAsia="仿宋" w:hAnsi="仿宋"/>
          <w:sz w:val="32"/>
          <w:szCs w:val="32"/>
        </w:rPr>
        <w:t>。</w:t>
      </w:r>
    </w:p>
    <w:p w:rsidR="00164B8F" w:rsidRPr="00750B24" w:rsidRDefault="00164B8F" w:rsidP="00164B8F">
      <w:pPr>
        <w:ind w:firstLineChars="200" w:firstLine="640"/>
        <w:rPr>
          <w:rFonts w:ascii="黑体" w:eastAsia="黑体" w:hAnsi="黑体"/>
          <w:sz w:val="32"/>
          <w:szCs w:val="32"/>
        </w:rPr>
      </w:pPr>
      <w:r w:rsidRPr="00750B24">
        <w:rPr>
          <w:rFonts w:ascii="黑体" w:eastAsia="黑体" w:hAnsi="黑体" w:hint="eastAsia"/>
          <w:sz w:val="32"/>
          <w:szCs w:val="32"/>
        </w:rPr>
        <w:t>六、相关说明</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1.本次公开招募公告只在我行官网（</w:t>
      </w:r>
      <w:hyperlink r:id="rId6" w:history="1">
        <w:r w:rsidRPr="00750B24">
          <w:rPr>
            <w:rFonts w:ascii="仿宋" w:eastAsia="仿宋" w:hAnsi="仿宋" w:hint="eastAsia"/>
            <w:sz w:val="32"/>
            <w:szCs w:val="32"/>
          </w:rPr>
          <w:t>http://www.jinzhoubank.com</w:t>
        </w:r>
      </w:hyperlink>
      <w:r w:rsidRPr="00750B24">
        <w:rPr>
          <w:rFonts w:ascii="仿宋" w:eastAsia="仿宋" w:hAnsi="仿宋" w:hint="eastAsia"/>
          <w:sz w:val="32"/>
          <w:szCs w:val="32"/>
        </w:rPr>
        <w:t>）发布，其他媒体转载无效；</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2.</w:t>
      </w:r>
      <w:r w:rsidRPr="00750B24">
        <w:rPr>
          <w:rFonts w:ascii="仿宋" w:eastAsia="仿宋" w:hAnsi="仿宋" w:hint="eastAsia"/>
          <w:b/>
          <w:sz w:val="32"/>
          <w:szCs w:val="32"/>
        </w:rPr>
        <w:t>我行接受报名并不表示接受报名供应商参与本项目后续采购等工作</w:t>
      </w:r>
      <w:r w:rsidRPr="00750B24">
        <w:rPr>
          <w:rFonts w:ascii="仿宋" w:eastAsia="仿宋" w:hAnsi="仿宋" w:hint="eastAsia"/>
          <w:sz w:val="32"/>
          <w:szCs w:val="32"/>
        </w:rPr>
        <w:t>；</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3.供应商提交资料中如有虚假信息，一经发现，我行将有权禁止相关供应商参加后续采购项目；</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4.所有报名供应商均视为已无保留地同意我行在采购业务范围内使用其报名信息；</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5.我行有权对于本次供应商招募审核结果不做任何说明。</w:t>
      </w:r>
    </w:p>
    <w:p w:rsidR="00164B8F" w:rsidRPr="00750B24" w:rsidRDefault="00164B8F" w:rsidP="00164B8F">
      <w:pPr>
        <w:ind w:firstLineChars="200" w:firstLine="640"/>
        <w:rPr>
          <w:rFonts w:ascii="黑体" w:eastAsia="黑体" w:hAnsi="黑体"/>
          <w:sz w:val="32"/>
          <w:szCs w:val="32"/>
        </w:rPr>
      </w:pPr>
      <w:r w:rsidRPr="00750B24">
        <w:rPr>
          <w:rFonts w:ascii="黑体" w:eastAsia="黑体" w:hAnsi="黑体" w:hint="eastAsia"/>
          <w:sz w:val="32"/>
          <w:szCs w:val="32"/>
        </w:rPr>
        <w:t>七、联系人及联系方式</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联系人：任先生、任女士</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联系地址：辽宁省锦州市科技路68号</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t>联系电话：0416-3220187</w:t>
      </w:r>
    </w:p>
    <w:p w:rsidR="00164B8F" w:rsidRPr="00750B24" w:rsidRDefault="00164B8F" w:rsidP="00164B8F">
      <w:pPr>
        <w:ind w:firstLineChars="200" w:firstLine="640"/>
        <w:rPr>
          <w:rFonts w:ascii="仿宋" w:eastAsia="仿宋" w:hAnsi="仿宋"/>
          <w:sz w:val="32"/>
          <w:szCs w:val="32"/>
        </w:rPr>
      </w:pPr>
      <w:r w:rsidRPr="00750B24">
        <w:rPr>
          <w:rFonts w:ascii="仿宋" w:eastAsia="仿宋" w:hAnsi="仿宋" w:hint="eastAsia"/>
          <w:sz w:val="32"/>
          <w:szCs w:val="32"/>
        </w:rPr>
        <w:lastRenderedPageBreak/>
        <w:t>E-MAIL地址</w:t>
      </w:r>
      <w:r w:rsidRPr="00750B24">
        <w:rPr>
          <w:rFonts w:ascii="仿宋" w:eastAsia="仿宋" w:hAnsi="仿宋" w:hint="eastAsia"/>
          <w:b/>
          <w:sz w:val="32"/>
          <w:szCs w:val="32"/>
        </w:rPr>
        <w:t>(</w:t>
      </w:r>
      <w:r w:rsidR="003D6214">
        <w:rPr>
          <w:rFonts w:ascii="仿宋" w:eastAsia="仿宋" w:hAnsi="仿宋" w:hint="eastAsia"/>
          <w:b/>
          <w:sz w:val="32"/>
          <w:szCs w:val="32"/>
        </w:rPr>
        <w:t>请</w:t>
      </w:r>
      <w:r w:rsidRPr="00750B24">
        <w:rPr>
          <w:rFonts w:ascii="仿宋" w:eastAsia="仿宋" w:hAnsi="仿宋" w:hint="eastAsia"/>
          <w:b/>
          <w:sz w:val="32"/>
          <w:szCs w:val="32"/>
        </w:rPr>
        <w:t>务必将</w:t>
      </w:r>
      <w:r w:rsidR="003D6214">
        <w:rPr>
          <w:rFonts w:ascii="仿宋" w:eastAsia="仿宋" w:hAnsi="仿宋" w:hint="eastAsia"/>
          <w:b/>
          <w:sz w:val="32"/>
          <w:szCs w:val="32"/>
        </w:rPr>
        <w:t>报名材料</w:t>
      </w:r>
      <w:r w:rsidRPr="00750B24">
        <w:rPr>
          <w:rFonts w:ascii="仿宋" w:eastAsia="仿宋" w:hAnsi="仿宋" w:hint="eastAsia"/>
          <w:b/>
          <w:sz w:val="32"/>
          <w:szCs w:val="32"/>
        </w:rPr>
        <w:t>同时发送</w:t>
      </w:r>
      <w:proofErr w:type="gramStart"/>
      <w:r w:rsidR="003D6214">
        <w:rPr>
          <w:rFonts w:ascii="仿宋" w:eastAsia="仿宋" w:hAnsi="仿宋" w:hint="eastAsia"/>
          <w:b/>
          <w:sz w:val="32"/>
          <w:szCs w:val="32"/>
        </w:rPr>
        <w:t>至如下</w:t>
      </w:r>
      <w:proofErr w:type="gramEnd"/>
      <w:r w:rsidRPr="00750B24">
        <w:rPr>
          <w:rFonts w:ascii="仿宋" w:eastAsia="仿宋" w:hAnsi="仿宋" w:hint="eastAsia"/>
          <w:b/>
          <w:sz w:val="32"/>
          <w:szCs w:val="32"/>
        </w:rPr>
        <w:t>两个邮箱)</w:t>
      </w:r>
      <w:r w:rsidRPr="00750B24">
        <w:rPr>
          <w:rFonts w:ascii="仿宋" w:eastAsia="仿宋" w:hAnsi="仿宋" w:hint="eastAsia"/>
          <w:sz w:val="32"/>
          <w:szCs w:val="32"/>
        </w:rPr>
        <w:t>：</w:t>
      </w:r>
    </w:p>
    <w:p w:rsidR="00164B8F" w:rsidRPr="00750B24" w:rsidRDefault="00792B2F" w:rsidP="009757D6">
      <w:pPr>
        <w:ind w:firstLineChars="400" w:firstLine="840"/>
        <w:rPr>
          <w:rFonts w:ascii="仿宋" w:eastAsia="仿宋" w:hAnsi="仿宋"/>
          <w:sz w:val="32"/>
          <w:szCs w:val="32"/>
        </w:rPr>
      </w:pPr>
      <w:hyperlink r:id="rId7" w:history="1">
        <w:r w:rsidR="00164B8F" w:rsidRPr="00750B24">
          <w:rPr>
            <w:rFonts w:ascii="仿宋" w:eastAsia="仿宋" w:hAnsi="仿宋"/>
            <w:sz w:val="32"/>
            <w:szCs w:val="32"/>
          </w:rPr>
          <w:t>renjie@jinzhoubank.com</w:t>
        </w:r>
      </w:hyperlink>
    </w:p>
    <w:p w:rsidR="00164B8F" w:rsidRPr="00750B24" w:rsidRDefault="00792B2F" w:rsidP="009757D6">
      <w:pPr>
        <w:ind w:firstLineChars="400" w:firstLine="840"/>
        <w:rPr>
          <w:rFonts w:ascii="仿宋" w:eastAsia="仿宋" w:hAnsi="仿宋"/>
          <w:sz w:val="32"/>
          <w:szCs w:val="32"/>
        </w:rPr>
      </w:pPr>
      <w:hyperlink r:id="rId8" w:history="1">
        <w:r w:rsidR="00164B8F" w:rsidRPr="00750B24">
          <w:rPr>
            <w:rFonts w:ascii="仿宋" w:eastAsia="仿宋" w:hAnsi="仿宋"/>
            <w:sz w:val="32"/>
            <w:szCs w:val="32"/>
          </w:rPr>
          <w:t>renqiuyi@jinzhoubank.com</w:t>
        </w:r>
      </w:hyperlink>
    </w:p>
    <w:p w:rsidR="00164B8F" w:rsidRPr="00750B24" w:rsidRDefault="00164B8F" w:rsidP="00164B8F">
      <w:pPr>
        <w:ind w:firstLineChars="177" w:firstLine="566"/>
        <w:rPr>
          <w:rFonts w:ascii="仿宋" w:eastAsia="仿宋" w:hAnsi="仿宋"/>
          <w:sz w:val="32"/>
          <w:szCs w:val="32"/>
        </w:rPr>
      </w:pPr>
      <w:r w:rsidRPr="00750B24">
        <w:rPr>
          <w:rFonts w:ascii="仿宋" w:eastAsia="仿宋" w:hAnsi="仿宋" w:hint="eastAsia"/>
          <w:sz w:val="32"/>
          <w:szCs w:val="32"/>
        </w:rPr>
        <w:t>特此公告。</w:t>
      </w:r>
    </w:p>
    <w:p w:rsidR="00164B8F" w:rsidRPr="00750B24" w:rsidRDefault="00164B8F" w:rsidP="00164B8F">
      <w:pPr>
        <w:ind w:firstLineChars="177" w:firstLine="566"/>
        <w:rPr>
          <w:rFonts w:ascii="仿宋" w:eastAsia="仿宋" w:hAnsi="仿宋"/>
          <w:sz w:val="32"/>
          <w:szCs w:val="32"/>
        </w:rPr>
      </w:pPr>
    </w:p>
    <w:p w:rsidR="00164B8F" w:rsidRPr="00750B24" w:rsidRDefault="00164B8F" w:rsidP="00164B8F">
      <w:pPr>
        <w:ind w:firstLineChars="177" w:firstLine="566"/>
        <w:rPr>
          <w:rFonts w:ascii="仿宋" w:eastAsia="仿宋" w:hAnsi="仿宋"/>
          <w:sz w:val="32"/>
          <w:szCs w:val="32"/>
        </w:rPr>
      </w:pPr>
      <w:r w:rsidRPr="00750B24">
        <w:rPr>
          <w:rFonts w:ascii="仿宋" w:eastAsia="仿宋" w:hAnsi="仿宋" w:hint="eastAsia"/>
          <w:sz w:val="32"/>
          <w:szCs w:val="32"/>
        </w:rPr>
        <w:t>附件：供应商公开招募条件应答表</w:t>
      </w:r>
    </w:p>
    <w:p w:rsidR="00164B8F" w:rsidRPr="00750B24" w:rsidRDefault="00164B8F" w:rsidP="00164B8F">
      <w:pPr>
        <w:ind w:firstLineChars="177" w:firstLine="566"/>
        <w:rPr>
          <w:rFonts w:ascii="仿宋" w:eastAsia="仿宋" w:hAnsi="仿宋"/>
          <w:sz w:val="32"/>
          <w:szCs w:val="32"/>
        </w:rPr>
      </w:pPr>
    </w:p>
    <w:p w:rsidR="00164B8F" w:rsidRPr="00750B24" w:rsidRDefault="00164B8F" w:rsidP="00153CBF">
      <w:pPr>
        <w:wordWrap w:val="0"/>
        <w:ind w:firstLineChars="177" w:firstLine="566"/>
        <w:jc w:val="right"/>
        <w:rPr>
          <w:rFonts w:ascii="仿宋" w:eastAsia="仿宋" w:hAnsi="仿宋"/>
          <w:sz w:val="32"/>
          <w:szCs w:val="32"/>
        </w:rPr>
      </w:pPr>
      <w:r w:rsidRPr="00750B24">
        <w:rPr>
          <w:rFonts w:ascii="仿宋" w:eastAsia="仿宋" w:hAnsi="仿宋" w:hint="eastAsia"/>
          <w:sz w:val="32"/>
          <w:szCs w:val="32"/>
        </w:rPr>
        <w:t>锦州银行股份有限公司</w:t>
      </w:r>
      <w:r w:rsidR="00153CBF">
        <w:rPr>
          <w:rFonts w:ascii="仿宋" w:eastAsia="仿宋" w:hAnsi="仿宋" w:hint="eastAsia"/>
          <w:sz w:val="32"/>
          <w:szCs w:val="32"/>
        </w:rPr>
        <w:t xml:space="preserve">   </w:t>
      </w:r>
    </w:p>
    <w:p w:rsidR="00164B8F" w:rsidRPr="00750B24" w:rsidRDefault="00164B8F" w:rsidP="00164B8F">
      <w:pPr>
        <w:ind w:firstLineChars="177" w:firstLine="566"/>
        <w:jc w:val="right"/>
        <w:rPr>
          <w:rFonts w:ascii="仿宋" w:eastAsia="仿宋" w:hAnsi="仿宋"/>
          <w:sz w:val="32"/>
          <w:szCs w:val="32"/>
        </w:rPr>
      </w:pPr>
      <w:r w:rsidRPr="00750B24">
        <w:rPr>
          <w:rFonts w:ascii="仿宋" w:eastAsia="仿宋" w:hAnsi="仿宋" w:hint="eastAsia"/>
          <w:sz w:val="32"/>
          <w:szCs w:val="32"/>
        </w:rPr>
        <w:t>集中采购管理委员会秘书处</w:t>
      </w:r>
    </w:p>
    <w:p w:rsidR="00164B8F" w:rsidRPr="00750B24" w:rsidRDefault="00164B8F" w:rsidP="00153CBF">
      <w:pPr>
        <w:wordWrap w:val="0"/>
        <w:jc w:val="right"/>
        <w:rPr>
          <w:rFonts w:ascii="仿宋" w:eastAsia="仿宋" w:hAnsi="仿宋"/>
          <w:sz w:val="32"/>
          <w:szCs w:val="32"/>
        </w:rPr>
      </w:pPr>
      <w:r w:rsidRPr="00750B24">
        <w:rPr>
          <w:rFonts w:ascii="仿宋" w:eastAsia="仿宋" w:hAnsi="仿宋" w:hint="eastAsia"/>
          <w:sz w:val="32"/>
          <w:szCs w:val="32"/>
        </w:rPr>
        <w:t xml:space="preserve">                             </w:t>
      </w:r>
      <w:r w:rsidRPr="00750B24">
        <w:rPr>
          <w:rFonts w:ascii="仿宋" w:eastAsia="仿宋" w:hAnsi="仿宋"/>
          <w:sz w:val="32"/>
          <w:szCs w:val="32"/>
        </w:rPr>
        <w:t>202</w:t>
      </w:r>
      <w:r w:rsidRPr="00750B24">
        <w:rPr>
          <w:rFonts w:ascii="仿宋" w:eastAsia="仿宋" w:hAnsi="仿宋" w:hint="eastAsia"/>
          <w:sz w:val="32"/>
          <w:szCs w:val="32"/>
        </w:rPr>
        <w:t>1</w:t>
      </w:r>
      <w:r w:rsidRPr="00750B24">
        <w:rPr>
          <w:rFonts w:ascii="仿宋" w:eastAsia="仿宋" w:hAnsi="仿宋"/>
          <w:sz w:val="32"/>
          <w:szCs w:val="32"/>
        </w:rPr>
        <w:t>年</w:t>
      </w:r>
      <w:r w:rsidRPr="00750B24">
        <w:rPr>
          <w:rFonts w:ascii="仿宋" w:eastAsia="仿宋" w:hAnsi="仿宋" w:hint="eastAsia"/>
          <w:sz w:val="32"/>
          <w:szCs w:val="32"/>
        </w:rPr>
        <w:t>6</w:t>
      </w:r>
      <w:r w:rsidRPr="00750B24">
        <w:rPr>
          <w:rFonts w:ascii="仿宋" w:eastAsia="仿宋" w:hAnsi="仿宋"/>
          <w:sz w:val="32"/>
          <w:szCs w:val="32"/>
        </w:rPr>
        <w:t>月</w:t>
      </w:r>
      <w:r w:rsidRPr="00750B24">
        <w:rPr>
          <w:rFonts w:ascii="仿宋" w:eastAsia="仿宋" w:hAnsi="仿宋" w:hint="eastAsia"/>
          <w:sz w:val="32"/>
          <w:szCs w:val="32"/>
        </w:rPr>
        <w:t>2</w:t>
      </w:r>
      <w:r w:rsidR="00153CBF">
        <w:rPr>
          <w:rFonts w:ascii="仿宋" w:eastAsia="仿宋" w:hAnsi="仿宋" w:hint="eastAsia"/>
          <w:sz w:val="32"/>
          <w:szCs w:val="32"/>
        </w:rPr>
        <w:t>8</w:t>
      </w:r>
      <w:r w:rsidRPr="00750B24">
        <w:rPr>
          <w:rFonts w:ascii="仿宋" w:eastAsia="仿宋" w:hAnsi="仿宋"/>
          <w:sz w:val="32"/>
          <w:szCs w:val="32"/>
        </w:rPr>
        <w:t>日</w:t>
      </w:r>
      <w:r w:rsidR="00153CBF">
        <w:rPr>
          <w:rFonts w:ascii="仿宋" w:eastAsia="仿宋" w:hAnsi="仿宋" w:hint="eastAsia"/>
          <w:sz w:val="32"/>
          <w:szCs w:val="32"/>
        </w:rPr>
        <w:t xml:space="preserve">     </w:t>
      </w:r>
    </w:p>
    <w:p w:rsidR="00164B8F" w:rsidRPr="00863916" w:rsidRDefault="00164B8F" w:rsidP="00164B8F">
      <w:pPr>
        <w:widowControl/>
        <w:jc w:val="left"/>
        <w:rPr>
          <w:rFonts w:ascii="仿宋" w:eastAsia="仿宋" w:hAnsi="仿宋"/>
          <w:b/>
          <w:sz w:val="32"/>
          <w:szCs w:val="32"/>
        </w:rPr>
      </w:pPr>
      <w:r w:rsidRPr="00DF742B">
        <w:rPr>
          <w:rFonts w:ascii="仿宋" w:eastAsia="仿宋" w:hAnsi="仿宋"/>
          <w:sz w:val="32"/>
          <w:szCs w:val="32"/>
          <w:highlight w:val="yellow"/>
        </w:rPr>
        <w:br w:type="page"/>
      </w:r>
      <w:r w:rsidRPr="00863916">
        <w:rPr>
          <w:rFonts w:ascii="仿宋" w:eastAsia="仿宋" w:hAnsi="仿宋" w:hint="eastAsia"/>
          <w:b/>
          <w:sz w:val="32"/>
          <w:szCs w:val="32"/>
        </w:rPr>
        <w:lastRenderedPageBreak/>
        <w:t>附件</w:t>
      </w:r>
    </w:p>
    <w:p w:rsidR="00164B8F" w:rsidRPr="00A04FE5" w:rsidRDefault="00164B8F" w:rsidP="00164B8F">
      <w:pPr>
        <w:widowControl/>
        <w:spacing w:line="240" w:lineRule="atLeast"/>
        <w:jc w:val="center"/>
        <w:rPr>
          <w:rFonts w:ascii="宋体" w:hAnsi="宋体" w:cs="宋体"/>
          <w:b/>
          <w:bCs/>
          <w:kern w:val="0"/>
          <w:sz w:val="44"/>
          <w:szCs w:val="44"/>
        </w:rPr>
      </w:pPr>
      <w:r w:rsidRPr="00A04FE5">
        <w:rPr>
          <w:rFonts w:ascii="宋体" w:hAnsi="宋体" w:cs="宋体" w:hint="eastAsia"/>
          <w:b/>
          <w:bCs/>
          <w:kern w:val="0"/>
          <w:sz w:val="44"/>
          <w:szCs w:val="44"/>
        </w:rPr>
        <w:t>供应商公开招募条件应答表</w:t>
      </w:r>
    </w:p>
    <w:p w:rsidR="00164B8F" w:rsidRPr="0045739D" w:rsidRDefault="00164B8F" w:rsidP="00164B8F">
      <w:pPr>
        <w:widowControl/>
        <w:spacing w:line="240" w:lineRule="atLeast"/>
        <w:jc w:val="center"/>
        <w:rPr>
          <w:rFonts w:ascii="宋体" w:hAnsi="宋体" w:cs="宋体"/>
          <w:b/>
          <w:bCs/>
          <w:kern w:val="0"/>
          <w:sz w:val="32"/>
          <w:szCs w:val="32"/>
        </w:rPr>
      </w:pPr>
    </w:p>
    <w:p w:rsidR="00164B8F" w:rsidRPr="00DF742B" w:rsidRDefault="00164B8F" w:rsidP="00164B8F">
      <w:pPr>
        <w:widowControl/>
        <w:spacing w:line="360" w:lineRule="auto"/>
        <w:rPr>
          <w:rFonts w:ascii="仿宋" w:eastAsia="仿宋" w:hAnsi="仿宋" w:cs="宋体"/>
          <w:kern w:val="0"/>
          <w:sz w:val="32"/>
          <w:szCs w:val="32"/>
          <w:u w:val="single"/>
        </w:rPr>
      </w:pPr>
      <w:r w:rsidRPr="00DF742B">
        <w:rPr>
          <w:rFonts w:ascii="仿宋" w:eastAsia="仿宋" w:hAnsi="仿宋" w:cs="宋体" w:hint="eastAsia"/>
          <w:b/>
          <w:bCs/>
          <w:kern w:val="0"/>
          <w:sz w:val="32"/>
          <w:szCs w:val="32"/>
        </w:rPr>
        <w:t>公司名称：</w:t>
      </w:r>
      <w:r w:rsidRPr="00DF742B">
        <w:rPr>
          <w:rFonts w:ascii="仿宋" w:eastAsia="仿宋" w:hAnsi="仿宋" w:cs="宋体" w:hint="eastAsia"/>
          <w:kern w:val="0"/>
          <w:sz w:val="32"/>
          <w:szCs w:val="32"/>
          <w:u w:val="single"/>
        </w:rPr>
        <w:t>XXXX公司（加盖公司公章）</w:t>
      </w:r>
    </w:p>
    <w:p w:rsidR="00164B8F" w:rsidRDefault="00164B8F" w:rsidP="00164B8F">
      <w:pPr>
        <w:widowControl/>
        <w:spacing w:line="360" w:lineRule="auto"/>
        <w:rPr>
          <w:rFonts w:ascii="仿宋" w:eastAsia="仿宋" w:hAnsi="仿宋" w:cs="宋体"/>
          <w:kern w:val="0"/>
          <w:sz w:val="32"/>
          <w:szCs w:val="32"/>
          <w:u w:val="single"/>
        </w:rPr>
      </w:pPr>
      <w:r w:rsidRPr="00DF742B">
        <w:rPr>
          <w:rFonts w:ascii="仿宋" w:eastAsia="仿宋" w:hAnsi="仿宋" w:cs="宋体" w:hint="eastAsia"/>
          <w:b/>
          <w:bCs/>
          <w:kern w:val="0"/>
          <w:sz w:val="32"/>
          <w:szCs w:val="32"/>
        </w:rPr>
        <w:t>联系人及联系方式：</w:t>
      </w:r>
      <w:r w:rsidRPr="00DF742B">
        <w:rPr>
          <w:rFonts w:ascii="仿宋" w:eastAsia="仿宋" w:hAnsi="仿宋" w:cs="宋体" w:hint="eastAsia"/>
          <w:kern w:val="0"/>
          <w:sz w:val="32"/>
          <w:szCs w:val="32"/>
          <w:u w:val="single"/>
        </w:rPr>
        <w:t>XX（至少两位联系人），XXX（电话），XXXX（E-mail地址）</w:t>
      </w:r>
    </w:p>
    <w:tbl>
      <w:tblPr>
        <w:tblW w:w="8547" w:type="dxa"/>
        <w:jc w:val="center"/>
        <w:tblInd w:w="-102" w:type="dxa"/>
        <w:tblLook w:val="04A0"/>
      </w:tblPr>
      <w:tblGrid>
        <w:gridCol w:w="1160"/>
        <w:gridCol w:w="6040"/>
        <w:gridCol w:w="1347"/>
      </w:tblGrid>
      <w:tr w:rsidR="00164B8F" w:rsidRPr="0038178D" w:rsidTr="006A6BF1">
        <w:trPr>
          <w:trHeight w:val="588"/>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B8F" w:rsidRPr="0038178D" w:rsidRDefault="00164B8F" w:rsidP="006A6BF1">
            <w:pPr>
              <w:widowControl/>
              <w:jc w:val="center"/>
              <w:rPr>
                <w:rFonts w:ascii="仿宋" w:eastAsia="仿宋" w:hAnsi="仿宋" w:cs="宋体"/>
                <w:b/>
                <w:bCs/>
                <w:color w:val="000000"/>
                <w:kern w:val="0"/>
                <w:sz w:val="28"/>
                <w:szCs w:val="28"/>
              </w:rPr>
            </w:pPr>
            <w:r w:rsidRPr="0038178D">
              <w:rPr>
                <w:rFonts w:ascii="仿宋" w:eastAsia="仿宋" w:hAnsi="仿宋" w:cs="宋体" w:hint="eastAsia"/>
                <w:b/>
                <w:bCs/>
                <w:color w:val="000000"/>
                <w:kern w:val="0"/>
                <w:sz w:val="28"/>
                <w:szCs w:val="28"/>
              </w:rPr>
              <w:t>准入资质大类</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164B8F" w:rsidRPr="0038178D" w:rsidRDefault="00164B8F" w:rsidP="006A6BF1">
            <w:pPr>
              <w:widowControl/>
              <w:jc w:val="center"/>
              <w:rPr>
                <w:rFonts w:ascii="仿宋" w:eastAsia="仿宋" w:hAnsi="仿宋" w:cs="宋体"/>
                <w:b/>
                <w:bCs/>
                <w:color w:val="000000"/>
                <w:kern w:val="0"/>
                <w:sz w:val="28"/>
                <w:szCs w:val="28"/>
              </w:rPr>
            </w:pPr>
            <w:r w:rsidRPr="0038178D">
              <w:rPr>
                <w:rFonts w:ascii="仿宋" w:eastAsia="仿宋" w:hAnsi="仿宋" w:cs="宋体" w:hint="eastAsia"/>
                <w:b/>
                <w:bCs/>
                <w:color w:val="000000"/>
                <w:kern w:val="0"/>
                <w:sz w:val="28"/>
                <w:szCs w:val="28"/>
              </w:rPr>
              <w:t>准入资质具体内容</w:t>
            </w:r>
          </w:p>
        </w:tc>
        <w:tc>
          <w:tcPr>
            <w:tcW w:w="1347" w:type="dxa"/>
            <w:tcBorders>
              <w:top w:val="single" w:sz="4" w:space="0" w:color="auto"/>
              <w:left w:val="nil"/>
              <w:bottom w:val="single" w:sz="4" w:space="0" w:color="auto"/>
              <w:right w:val="single" w:sz="4" w:space="0" w:color="auto"/>
            </w:tcBorders>
            <w:shd w:val="clear" w:color="auto" w:fill="auto"/>
            <w:hideMark/>
          </w:tcPr>
          <w:p w:rsidR="00164B8F" w:rsidRPr="0038178D" w:rsidRDefault="00164B8F" w:rsidP="006A6BF1">
            <w:pPr>
              <w:widowControl/>
              <w:jc w:val="center"/>
              <w:rPr>
                <w:rFonts w:ascii="仿宋" w:eastAsia="仿宋" w:hAnsi="仿宋" w:cs="宋体"/>
                <w:b/>
                <w:bCs/>
                <w:color w:val="000000"/>
                <w:kern w:val="0"/>
                <w:sz w:val="28"/>
                <w:szCs w:val="28"/>
              </w:rPr>
            </w:pPr>
            <w:r w:rsidRPr="0038178D">
              <w:rPr>
                <w:rFonts w:ascii="仿宋" w:eastAsia="仿宋" w:hAnsi="仿宋" w:cs="宋体" w:hint="eastAsia"/>
                <w:b/>
                <w:bCs/>
                <w:color w:val="000000"/>
                <w:kern w:val="0"/>
                <w:sz w:val="28"/>
                <w:szCs w:val="28"/>
              </w:rPr>
              <w:t>供应商</w:t>
            </w:r>
          </w:p>
          <w:p w:rsidR="00164B8F" w:rsidRPr="0038178D" w:rsidRDefault="00164B8F" w:rsidP="006A6BF1">
            <w:pPr>
              <w:widowControl/>
              <w:jc w:val="center"/>
              <w:rPr>
                <w:rFonts w:ascii="仿宋" w:eastAsia="仿宋" w:hAnsi="仿宋" w:cs="宋体"/>
                <w:b/>
                <w:bCs/>
                <w:color w:val="000000"/>
                <w:kern w:val="0"/>
                <w:sz w:val="28"/>
                <w:szCs w:val="28"/>
              </w:rPr>
            </w:pPr>
            <w:r w:rsidRPr="0038178D">
              <w:rPr>
                <w:rFonts w:ascii="仿宋" w:eastAsia="仿宋" w:hAnsi="仿宋" w:cs="宋体" w:hint="eastAsia"/>
                <w:b/>
                <w:bCs/>
                <w:color w:val="000000"/>
                <w:kern w:val="0"/>
                <w:sz w:val="28"/>
                <w:szCs w:val="28"/>
              </w:rPr>
              <w:t>应答情况</w:t>
            </w:r>
          </w:p>
        </w:tc>
      </w:tr>
      <w:tr w:rsidR="003D6214" w:rsidRPr="0038178D" w:rsidTr="006A6BF1">
        <w:trPr>
          <w:trHeight w:val="300"/>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3D6214" w:rsidRPr="0038178D" w:rsidRDefault="003D6214" w:rsidP="006A6BF1">
            <w:pPr>
              <w:rPr>
                <w:rFonts w:ascii="仿宋" w:eastAsia="仿宋" w:hAnsi="仿宋" w:cs="宋体"/>
                <w:color w:val="000000"/>
                <w:sz w:val="28"/>
                <w:szCs w:val="28"/>
              </w:rPr>
            </w:pPr>
            <w:r w:rsidRPr="0038178D">
              <w:rPr>
                <w:rFonts w:ascii="仿宋" w:eastAsia="仿宋" w:hAnsi="仿宋" w:hint="eastAsia"/>
                <w:color w:val="000000"/>
                <w:sz w:val="28"/>
                <w:szCs w:val="28"/>
              </w:rPr>
              <w:t>一、合法性及诚信要求</w:t>
            </w:r>
          </w:p>
        </w:tc>
        <w:tc>
          <w:tcPr>
            <w:tcW w:w="6040" w:type="dxa"/>
            <w:tcBorders>
              <w:top w:val="nil"/>
              <w:left w:val="nil"/>
              <w:bottom w:val="single" w:sz="4" w:space="0" w:color="auto"/>
              <w:right w:val="single" w:sz="4" w:space="0" w:color="auto"/>
            </w:tcBorders>
            <w:shd w:val="clear" w:color="auto" w:fill="auto"/>
            <w:vAlign w:val="center"/>
            <w:hideMark/>
          </w:tcPr>
          <w:p w:rsidR="003D6214" w:rsidRPr="0038178D" w:rsidRDefault="003D6214" w:rsidP="00E04F82">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1.具有独立承担民事责任能力的法人。</w:t>
            </w:r>
          </w:p>
        </w:tc>
        <w:tc>
          <w:tcPr>
            <w:tcW w:w="1347" w:type="dxa"/>
            <w:tcBorders>
              <w:top w:val="nil"/>
              <w:left w:val="nil"/>
              <w:bottom w:val="single" w:sz="4" w:space="0" w:color="auto"/>
              <w:right w:val="single" w:sz="4" w:space="0" w:color="auto"/>
            </w:tcBorders>
            <w:shd w:val="clear" w:color="auto" w:fill="auto"/>
            <w:hideMark/>
          </w:tcPr>
          <w:p w:rsidR="003D6214" w:rsidRPr="0038178D" w:rsidRDefault="003D6214" w:rsidP="006A6BF1">
            <w:pPr>
              <w:widowControl/>
              <w:jc w:val="left"/>
              <w:rPr>
                <w:rFonts w:ascii="仿宋" w:eastAsia="仿宋" w:hAnsi="仿宋" w:cs="宋体"/>
                <w:color w:val="000000"/>
                <w:kern w:val="0"/>
                <w:sz w:val="28"/>
                <w:szCs w:val="28"/>
              </w:rPr>
            </w:pPr>
          </w:p>
        </w:tc>
      </w:tr>
      <w:tr w:rsidR="003D6214" w:rsidRPr="0038178D" w:rsidTr="003D6214">
        <w:trPr>
          <w:trHeight w:val="533"/>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38178D" w:rsidRDefault="003D6214" w:rsidP="006A6BF1">
            <w:pPr>
              <w:widowControl/>
              <w:jc w:val="left"/>
              <w:rPr>
                <w:rFonts w:ascii="仿宋" w:eastAsia="仿宋" w:hAnsi="仿宋" w:cs="宋体"/>
                <w:color w:val="000000"/>
                <w:kern w:val="0"/>
                <w:sz w:val="28"/>
                <w:szCs w:val="28"/>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38178D" w:rsidRDefault="003D6214" w:rsidP="00E04F82">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2.在最近三年内的经营活动中没有行贿等重大违法记录。</w:t>
            </w:r>
          </w:p>
        </w:tc>
        <w:tc>
          <w:tcPr>
            <w:tcW w:w="1347" w:type="dxa"/>
            <w:tcBorders>
              <w:top w:val="nil"/>
              <w:left w:val="nil"/>
              <w:bottom w:val="single" w:sz="4" w:space="0" w:color="auto"/>
              <w:right w:val="single" w:sz="4" w:space="0" w:color="auto"/>
            </w:tcBorders>
            <w:shd w:val="clear" w:color="auto" w:fill="auto"/>
            <w:hideMark/>
          </w:tcPr>
          <w:p w:rsidR="003D6214" w:rsidRPr="0038178D" w:rsidRDefault="003D6214" w:rsidP="006A6BF1">
            <w:pPr>
              <w:widowControl/>
              <w:jc w:val="left"/>
              <w:rPr>
                <w:rFonts w:ascii="仿宋" w:eastAsia="仿宋" w:hAnsi="仿宋" w:cs="宋体"/>
                <w:color w:val="000000"/>
                <w:kern w:val="0"/>
                <w:sz w:val="28"/>
                <w:szCs w:val="28"/>
              </w:rPr>
            </w:pPr>
          </w:p>
        </w:tc>
      </w:tr>
      <w:tr w:rsidR="003D6214" w:rsidRPr="0038178D" w:rsidTr="006A6BF1">
        <w:trPr>
          <w:trHeight w:val="588"/>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38178D" w:rsidRDefault="003D6214" w:rsidP="006A6BF1">
            <w:pPr>
              <w:widowControl/>
              <w:jc w:val="left"/>
              <w:rPr>
                <w:rFonts w:ascii="仿宋" w:eastAsia="仿宋" w:hAnsi="仿宋" w:cs="宋体"/>
                <w:color w:val="000000"/>
                <w:kern w:val="0"/>
                <w:sz w:val="28"/>
                <w:szCs w:val="28"/>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38178D" w:rsidRDefault="003D6214" w:rsidP="00E04F82">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3.在与锦州银行的项目合作过程中，没有重大合同违约、泄露锦州银行商业秘密或技术秘密等事件。</w:t>
            </w:r>
          </w:p>
        </w:tc>
        <w:tc>
          <w:tcPr>
            <w:tcW w:w="1347" w:type="dxa"/>
            <w:tcBorders>
              <w:top w:val="nil"/>
              <w:left w:val="nil"/>
              <w:bottom w:val="single" w:sz="4" w:space="0" w:color="auto"/>
              <w:right w:val="single" w:sz="4" w:space="0" w:color="auto"/>
            </w:tcBorders>
            <w:shd w:val="clear" w:color="auto" w:fill="auto"/>
            <w:hideMark/>
          </w:tcPr>
          <w:p w:rsidR="003D6214" w:rsidRPr="0038178D" w:rsidRDefault="003D6214" w:rsidP="006A6BF1">
            <w:pPr>
              <w:widowControl/>
              <w:jc w:val="left"/>
              <w:rPr>
                <w:rFonts w:ascii="仿宋" w:eastAsia="仿宋" w:hAnsi="仿宋" w:cs="宋体"/>
                <w:color w:val="000000"/>
                <w:kern w:val="0"/>
                <w:sz w:val="28"/>
                <w:szCs w:val="28"/>
              </w:rPr>
            </w:pPr>
          </w:p>
        </w:tc>
      </w:tr>
      <w:tr w:rsidR="003D6214" w:rsidRPr="0038178D" w:rsidTr="006A6BF1">
        <w:trPr>
          <w:trHeight w:val="588"/>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3D6214" w:rsidRPr="0038178D" w:rsidRDefault="003D6214" w:rsidP="006A6BF1">
            <w:pPr>
              <w:rPr>
                <w:rFonts w:ascii="仿宋" w:eastAsia="仿宋" w:hAnsi="仿宋" w:cs="宋体"/>
                <w:color w:val="000000"/>
                <w:sz w:val="28"/>
                <w:szCs w:val="28"/>
              </w:rPr>
            </w:pPr>
            <w:r w:rsidRPr="0038178D">
              <w:rPr>
                <w:rFonts w:ascii="仿宋" w:eastAsia="仿宋" w:hAnsi="仿宋" w:hint="eastAsia"/>
                <w:color w:val="000000"/>
                <w:sz w:val="28"/>
                <w:szCs w:val="28"/>
              </w:rPr>
              <w:t>二、财务能力要求</w:t>
            </w:r>
          </w:p>
        </w:tc>
        <w:tc>
          <w:tcPr>
            <w:tcW w:w="6040" w:type="dxa"/>
            <w:tcBorders>
              <w:top w:val="nil"/>
              <w:left w:val="nil"/>
              <w:bottom w:val="single" w:sz="4" w:space="0" w:color="auto"/>
              <w:right w:val="single" w:sz="4" w:space="0" w:color="auto"/>
            </w:tcBorders>
            <w:shd w:val="clear" w:color="auto" w:fill="auto"/>
            <w:vAlign w:val="center"/>
            <w:hideMark/>
          </w:tcPr>
          <w:p w:rsidR="003D6214" w:rsidRPr="0038178D" w:rsidRDefault="003D6214" w:rsidP="00E04F82">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1.具有足够的经济实力，利润表中的“净利润”近三年内至少两年不为负数。</w:t>
            </w:r>
          </w:p>
        </w:tc>
        <w:tc>
          <w:tcPr>
            <w:tcW w:w="1347" w:type="dxa"/>
            <w:tcBorders>
              <w:top w:val="nil"/>
              <w:left w:val="nil"/>
              <w:bottom w:val="single" w:sz="4" w:space="0" w:color="auto"/>
              <w:right w:val="single" w:sz="4" w:space="0" w:color="auto"/>
            </w:tcBorders>
            <w:shd w:val="clear" w:color="auto" w:fill="auto"/>
            <w:hideMark/>
          </w:tcPr>
          <w:p w:rsidR="003D6214" w:rsidRPr="0038178D" w:rsidRDefault="003D6214" w:rsidP="006A6BF1">
            <w:pPr>
              <w:widowControl/>
              <w:jc w:val="left"/>
              <w:rPr>
                <w:rFonts w:ascii="仿宋" w:eastAsia="仿宋" w:hAnsi="仿宋" w:cs="宋体"/>
                <w:color w:val="000000"/>
                <w:kern w:val="0"/>
                <w:sz w:val="28"/>
                <w:szCs w:val="28"/>
              </w:rPr>
            </w:pPr>
          </w:p>
        </w:tc>
      </w:tr>
      <w:tr w:rsidR="003D6214" w:rsidRPr="0038178D" w:rsidTr="006A6BF1">
        <w:trPr>
          <w:trHeight w:val="588"/>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38178D" w:rsidRDefault="003D6214" w:rsidP="006A6BF1">
            <w:pPr>
              <w:widowControl/>
              <w:jc w:val="left"/>
              <w:rPr>
                <w:rFonts w:ascii="仿宋" w:eastAsia="仿宋" w:hAnsi="仿宋" w:cs="宋体"/>
                <w:color w:val="000000"/>
                <w:kern w:val="0"/>
                <w:sz w:val="28"/>
                <w:szCs w:val="28"/>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38178D" w:rsidRDefault="003D6214" w:rsidP="00E04F82">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2.有依法缴纳税收的良好记录，提供近一年内不少于3个月依法缴纳税收的证明。</w:t>
            </w:r>
          </w:p>
        </w:tc>
        <w:tc>
          <w:tcPr>
            <w:tcW w:w="1347" w:type="dxa"/>
            <w:tcBorders>
              <w:top w:val="nil"/>
              <w:left w:val="nil"/>
              <w:bottom w:val="single" w:sz="4" w:space="0" w:color="auto"/>
              <w:right w:val="single" w:sz="4" w:space="0" w:color="auto"/>
            </w:tcBorders>
            <w:shd w:val="clear" w:color="auto" w:fill="auto"/>
            <w:hideMark/>
          </w:tcPr>
          <w:p w:rsidR="003D6214" w:rsidRPr="0038178D" w:rsidRDefault="003D6214" w:rsidP="006A6BF1">
            <w:pPr>
              <w:widowControl/>
              <w:jc w:val="left"/>
              <w:rPr>
                <w:rFonts w:ascii="仿宋" w:eastAsia="仿宋" w:hAnsi="仿宋" w:cs="宋体"/>
                <w:color w:val="000000"/>
                <w:kern w:val="0"/>
                <w:sz w:val="28"/>
                <w:szCs w:val="28"/>
              </w:rPr>
            </w:pPr>
          </w:p>
        </w:tc>
      </w:tr>
      <w:tr w:rsidR="003D6214" w:rsidRPr="0038178D" w:rsidTr="006A6BF1">
        <w:trPr>
          <w:trHeight w:val="588"/>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38178D" w:rsidRDefault="003D6214" w:rsidP="006A6BF1">
            <w:pPr>
              <w:widowControl/>
              <w:jc w:val="left"/>
              <w:rPr>
                <w:rFonts w:ascii="仿宋" w:eastAsia="仿宋" w:hAnsi="仿宋" w:cs="宋体"/>
                <w:color w:val="000000"/>
                <w:kern w:val="0"/>
                <w:sz w:val="28"/>
                <w:szCs w:val="28"/>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38178D" w:rsidRDefault="003D6214" w:rsidP="00E04F82">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t>3.有依法缴纳社会保障资金的良好记录，提供近一年内不少于3个月依法缴纳社会保险的证明。</w:t>
            </w:r>
          </w:p>
        </w:tc>
        <w:tc>
          <w:tcPr>
            <w:tcW w:w="1347" w:type="dxa"/>
            <w:tcBorders>
              <w:top w:val="nil"/>
              <w:left w:val="nil"/>
              <w:bottom w:val="single" w:sz="4" w:space="0" w:color="auto"/>
              <w:right w:val="single" w:sz="4" w:space="0" w:color="auto"/>
            </w:tcBorders>
            <w:shd w:val="clear" w:color="auto" w:fill="auto"/>
            <w:hideMark/>
          </w:tcPr>
          <w:p w:rsidR="003D6214" w:rsidRPr="0038178D" w:rsidRDefault="003D6214" w:rsidP="006A6BF1">
            <w:pPr>
              <w:widowControl/>
              <w:jc w:val="left"/>
              <w:rPr>
                <w:rFonts w:ascii="仿宋" w:eastAsia="仿宋" w:hAnsi="仿宋" w:cs="宋体"/>
                <w:color w:val="000000"/>
                <w:kern w:val="0"/>
                <w:sz w:val="28"/>
                <w:szCs w:val="28"/>
              </w:rPr>
            </w:pPr>
          </w:p>
        </w:tc>
      </w:tr>
      <w:tr w:rsidR="003D6214" w:rsidRPr="0038178D" w:rsidTr="006A6BF1">
        <w:trPr>
          <w:trHeight w:val="348"/>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3D6214" w:rsidRPr="0038178D" w:rsidRDefault="003D6214" w:rsidP="006A6BF1">
            <w:pPr>
              <w:rPr>
                <w:rFonts w:ascii="仿宋" w:eastAsia="仿宋" w:hAnsi="仿宋" w:cs="宋体"/>
                <w:color w:val="000000"/>
                <w:sz w:val="28"/>
                <w:szCs w:val="28"/>
              </w:rPr>
            </w:pPr>
            <w:r w:rsidRPr="0038178D">
              <w:rPr>
                <w:rFonts w:ascii="仿宋" w:eastAsia="仿宋" w:hAnsi="仿宋" w:hint="eastAsia"/>
                <w:color w:val="000000"/>
                <w:sz w:val="28"/>
                <w:szCs w:val="28"/>
              </w:rPr>
              <w:t>三、其</w:t>
            </w:r>
            <w:r w:rsidRPr="0038178D">
              <w:rPr>
                <w:rFonts w:ascii="仿宋" w:eastAsia="仿宋" w:hAnsi="仿宋" w:hint="eastAsia"/>
                <w:color w:val="000000"/>
                <w:sz w:val="28"/>
                <w:szCs w:val="28"/>
              </w:rPr>
              <w:lastRenderedPageBreak/>
              <w:t>他要求</w:t>
            </w:r>
          </w:p>
        </w:tc>
        <w:tc>
          <w:tcPr>
            <w:tcW w:w="6040" w:type="dxa"/>
            <w:tcBorders>
              <w:top w:val="nil"/>
              <w:left w:val="nil"/>
              <w:bottom w:val="single" w:sz="4" w:space="0" w:color="auto"/>
              <w:right w:val="single" w:sz="4" w:space="0" w:color="auto"/>
            </w:tcBorders>
            <w:shd w:val="clear" w:color="auto" w:fill="auto"/>
            <w:vAlign w:val="center"/>
            <w:hideMark/>
          </w:tcPr>
          <w:p w:rsidR="003D6214" w:rsidRPr="0038178D" w:rsidRDefault="003D6214" w:rsidP="00E04F82">
            <w:pPr>
              <w:widowControl/>
              <w:jc w:val="left"/>
              <w:rPr>
                <w:rFonts w:ascii="仿宋" w:eastAsia="仿宋" w:hAnsi="仿宋" w:cs="宋体"/>
                <w:color w:val="000000"/>
                <w:kern w:val="0"/>
                <w:sz w:val="28"/>
                <w:szCs w:val="28"/>
              </w:rPr>
            </w:pPr>
            <w:r w:rsidRPr="0038178D">
              <w:rPr>
                <w:rFonts w:ascii="仿宋" w:eastAsia="仿宋" w:hAnsi="仿宋" w:cs="宋体" w:hint="eastAsia"/>
                <w:color w:val="000000"/>
                <w:kern w:val="0"/>
                <w:sz w:val="28"/>
                <w:szCs w:val="28"/>
              </w:rPr>
              <w:lastRenderedPageBreak/>
              <w:t>1.供应商能够开具增值税专用发票。</w:t>
            </w:r>
          </w:p>
        </w:tc>
        <w:tc>
          <w:tcPr>
            <w:tcW w:w="1347" w:type="dxa"/>
            <w:tcBorders>
              <w:top w:val="nil"/>
              <w:left w:val="nil"/>
              <w:bottom w:val="single" w:sz="4" w:space="0" w:color="auto"/>
              <w:right w:val="single" w:sz="4" w:space="0" w:color="auto"/>
            </w:tcBorders>
            <w:shd w:val="clear" w:color="auto" w:fill="auto"/>
            <w:hideMark/>
          </w:tcPr>
          <w:p w:rsidR="003D6214" w:rsidRPr="0038178D" w:rsidRDefault="003D6214" w:rsidP="006A6BF1">
            <w:pPr>
              <w:widowControl/>
              <w:jc w:val="left"/>
              <w:rPr>
                <w:rFonts w:ascii="仿宋" w:eastAsia="仿宋" w:hAnsi="仿宋" w:cs="宋体"/>
                <w:color w:val="000000"/>
                <w:kern w:val="0"/>
                <w:sz w:val="28"/>
                <w:szCs w:val="28"/>
              </w:rPr>
            </w:pPr>
          </w:p>
        </w:tc>
      </w:tr>
      <w:tr w:rsidR="003D6214" w:rsidRPr="0038178D" w:rsidTr="003D6214">
        <w:trPr>
          <w:trHeight w:val="1362"/>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38178D" w:rsidRDefault="003D6214" w:rsidP="006A6BF1">
            <w:pPr>
              <w:widowControl/>
              <w:jc w:val="left"/>
              <w:rPr>
                <w:rFonts w:ascii="仿宋" w:eastAsia="仿宋" w:hAnsi="仿宋" w:cs="宋体"/>
                <w:color w:val="000000"/>
                <w:kern w:val="0"/>
                <w:sz w:val="28"/>
                <w:szCs w:val="28"/>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38178D" w:rsidRDefault="003D6214" w:rsidP="00E04F82">
            <w:pPr>
              <w:widowControl/>
              <w:jc w:val="left"/>
              <w:rPr>
                <w:rFonts w:ascii="仿宋" w:eastAsia="仿宋" w:hAnsi="仿宋" w:cs="宋体"/>
                <w:color w:val="10000A"/>
                <w:kern w:val="0"/>
                <w:sz w:val="28"/>
                <w:szCs w:val="28"/>
              </w:rPr>
            </w:pPr>
            <w:r w:rsidRPr="0038178D">
              <w:rPr>
                <w:rFonts w:ascii="仿宋" w:eastAsia="仿宋" w:hAnsi="仿宋" w:cs="宋体" w:hint="eastAsia"/>
                <w:color w:val="10000A"/>
                <w:kern w:val="0"/>
                <w:sz w:val="28"/>
                <w:szCs w:val="28"/>
              </w:rPr>
              <w:t>2.</w:t>
            </w:r>
            <w:r w:rsidRPr="0038178D">
              <w:rPr>
                <w:rFonts w:ascii="仿宋" w:eastAsia="仿宋" w:hAnsi="仿宋" w:cs="宋体" w:hint="eastAsia"/>
                <w:color w:val="000000"/>
                <w:kern w:val="0"/>
                <w:sz w:val="28"/>
                <w:szCs w:val="28"/>
              </w:rPr>
              <w:t>供应商从2017年至今具有与国有商业银行、全国性股份制商业银行、省级农村信用社（含省级农商行）、各级城市商业银行有数据管控平台（系统）或数据治理项目（项目内容</w:t>
            </w:r>
            <w:proofErr w:type="gramStart"/>
            <w:r w:rsidRPr="0038178D">
              <w:rPr>
                <w:rFonts w:ascii="仿宋" w:eastAsia="仿宋" w:hAnsi="仿宋" w:cs="宋体" w:hint="eastAsia"/>
                <w:color w:val="000000"/>
                <w:kern w:val="0"/>
                <w:sz w:val="28"/>
                <w:szCs w:val="28"/>
              </w:rPr>
              <w:t>含数据管</w:t>
            </w:r>
            <w:proofErr w:type="gramEnd"/>
            <w:r w:rsidRPr="0038178D">
              <w:rPr>
                <w:rFonts w:ascii="仿宋" w:eastAsia="仿宋" w:hAnsi="仿宋" w:cs="宋体" w:hint="eastAsia"/>
                <w:color w:val="000000"/>
                <w:kern w:val="0"/>
                <w:sz w:val="28"/>
                <w:szCs w:val="28"/>
              </w:rPr>
              <w:t>控平台或数据管控系统）相似成功案例。</w:t>
            </w:r>
          </w:p>
        </w:tc>
        <w:tc>
          <w:tcPr>
            <w:tcW w:w="1347" w:type="dxa"/>
            <w:tcBorders>
              <w:top w:val="nil"/>
              <w:left w:val="nil"/>
              <w:bottom w:val="single" w:sz="4" w:space="0" w:color="auto"/>
              <w:right w:val="single" w:sz="4" w:space="0" w:color="auto"/>
            </w:tcBorders>
            <w:shd w:val="clear" w:color="auto" w:fill="auto"/>
            <w:hideMark/>
          </w:tcPr>
          <w:p w:rsidR="003D6214" w:rsidRPr="0038178D" w:rsidRDefault="003D6214" w:rsidP="006A6BF1">
            <w:pPr>
              <w:widowControl/>
              <w:jc w:val="left"/>
              <w:rPr>
                <w:rFonts w:ascii="仿宋" w:eastAsia="仿宋" w:hAnsi="仿宋" w:cs="宋体"/>
                <w:color w:val="10000A"/>
                <w:kern w:val="0"/>
                <w:sz w:val="28"/>
                <w:szCs w:val="28"/>
              </w:rPr>
            </w:pPr>
          </w:p>
        </w:tc>
      </w:tr>
    </w:tbl>
    <w:p w:rsidR="00164B8F" w:rsidRPr="0038178D" w:rsidRDefault="00164B8F" w:rsidP="0038178D">
      <w:pPr>
        <w:widowControl/>
        <w:spacing w:line="360" w:lineRule="auto"/>
        <w:ind w:firstLineChars="200" w:firstLine="640"/>
        <w:rPr>
          <w:rFonts w:ascii="仿宋" w:eastAsia="仿宋" w:hAnsi="仿宋" w:cs="宋体"/>
          <w:kern w:val="0"/>
          <w:sz w:val="32"/>
          <w:szCs w:val="32"/>
          <w:u w:val="single"/>
        </w:rPr>
      </w:pPr>
      <w:r w:rsidRPr="0038178D">
        <w:rPr>
          <w:rFonts w:ascii="仿宋" w:eastAsia="仿宋" w:hAnsi="仿宋" w:cs="宋体" w:hint="eastAsia"/>
          <w:kern w:val="0"/>
          <w:sz w:val="32"/>
          <w:szCs w:val="32"/>
          <w:u w:val="single"/>
        </w:rPr>
        <w:lastRenderedPageBreak/>
        <w:t>说明：</w:t>
      </w:r>
      <w:r w:rsidRPr="0038178D">
        <w:rPr>
          <w:rFonts w:ascii="仿宋" w:eastAsia="仿宋" w:hAnsi="仿宋" w:cs="宋体"/>
          <w:kern w:val="0"/>
          <w:sz w:val="32"/>
          <w:szCs w:val="32"/>
          <w:u w:val="single"/>
        </w:rPr>
        <w:t>“</w:t>
      </w:r>
      <w:r w:rsidRPr="0038178D">
        <w:rPr>
          <w:rFonts w:ascii="仿宋" w:eastAsia="仿宋" w:hAnsi="仿宋" w:cs="宋体" w:hint="eastAsia"/>
          <w:kern w:val="0"/>
          <w:sz w:val="32"/>
          <w:szCs w:val="32"/>
          <w:u w:val="single"/>
        </w:rPr>
        <w:t>供应商应答情况</w:t>
      </w:r>
      <w:r w:rsidRPr="0038178D">
        <w:rPr>
          <w:rFonts w:ascii="仿宋" w:eastAsia="仿宋" w:hAnsi="仿宋" w:cs="宋体"/>
          <w:kern w:val="0"/>
          <w:sz w:val="32"/>
          <w:szCs w:val="32"/>
          <w:u w:val="single"/>
        </w:rPr>
        <w:t>”</w:t>
      </w:r>
      <w:r w:rsidRPr="0038178D">
        <w:rPr>
          <w:rFonts w:ascii="仿宋" w:eastAsia="仿宋" w:hAnsi="仿宋" w:cs="宋体" w:hint="eastAsia"/>
          <w:kern w:val="0"/>
          <w:sz w:val="32"/>
          <w:szCs w:val="32"/>
          <w:u w:val="single"/>
        </w:rPr>
        <w:t>栏</w:t>
      </w:r>
      <w:r w:rsidRPr="0038178D">
        <w:rPr>
          <w:rFonts w:ascii="仿宋" w:eastAsia="仿宋" w:hAnsi="仿宋" w:cs="宋体"/>
          <w:kern w:val="0"/>
          <w:sz w:val="32"/>
          <w:szCs w:val="32"/>
          <w:u w:val="single"/>
        </w:rPr>
        <w:t>，通常应答“满足”</w:t>
      </w:r>
      <w:r w:rsidRPr="0038178D">
        <w:rPr>
          <w:rFonts w:ascii="仿宋" w:eastAsia="仿宋" w:hAnsi="仿宋" w:cs="宋体" w:hint="eastAsia"/>
          <w:kern w:val="0"/>
          <w:sz w:val="32"/>
          <w:szCs w:val="32"/>
          <w:u w:val="single"/>
        </w:rPr>
        <w:t>或</w:t>
      </w:r>
      <w:r w:rsidRPr="0038178D">
        <w:rPr>
          <w:rFonts w:ascii="仿宋" w:eastAsia="仿宋" w:hAnsi="仿宋" w:cs="宋体"/>
          <w:kern w:val="0"/>
          <w:sz w:val="32"/>
          <w:szCs w:val="32"/>
          <w:u w:val="single"/>
        </w:rPr>
        <w:t>“不</w:t>
      </w:r>
      <w:r w:rsidRPr="0038178D">
        <w:rPr>
          <w:rFonts w:ascii="仿宋" w:eastAsia="仿宋" w:hAnsi="仿宋" w:cs="宋体" w:hint="eastAsia"/>
          <w:kern w:val="0"/>
          <w:sz w:val="32"/>
          <w:szCs w:val="32"/>
          <w:u w:val="single"/>
        </w:rPr>
        <w:t>能</w:t>
      </w:r>
      <w:r w:rsidRPr="0038178D">
        <w:rPr>
          <w:rFonts w:ascii="仿宋" w:eastAsia="仿宋" w:hAnsi="仿宋" w:cs="宋体"/>
          <w:kern w:val="0"/>
          <w:sz w:val="32"/>
          <w:szCs w:val="32"/>
          <w:u w:val="single"/>
        </w:rPr>
        <w:t>满足”</w:t>
      </w:r>
      <w:r w:rsidR="00682EC1" w:rsidRPr="0038178D">
        <w:rPr>
          <w:rFonts w:ascii="仿宋" w:eastAsia="仿宋" w:hAnsi="仿宋" w:cs="宋体" w:hint="eastAsia"/>
          <w:kern w:val="0"/>
          <w:sz w:val="32"/>
          <w:szCs w:val="32"/>
          <w:u w:val="single"/>
        </w:rPr>
        <w:t>；</w:t>
      </w:r>
      <w:r w:rsidR="00682EC1" w:rsidRPr="0038178D">
        <w:rPr>
          <w:rFonts w:ascii="仿宋" w:eastAsia="仿宋" w:hAnsi="仿宋" w:cs="宋体"/>
          <w:kern w:val="0"/>
          <w:sz w:val="32"/>
          <w:szCs w:val="32"/>
          <w:u w:val="single"/>
        </w:rPr>
        <w:t>成功案例请附清单</w:t>
      </w:r>
      <w:r w:rsidR="00682EC1" w:rsidRPr="0038178D">
        <w:rPr>
          <w:rFonts w:ascii="仿宋" w:eastAsia="仿宋" w:hAnsi="仿宋" w:cs="宋体" w:hint="eastAsia"/>
          <w:kern w:val="0"/>
          <w:sz w:val="32"/>
          <w:szCs w:val="32"/>
          <w:u w:val="single"/>
        </w:rPr>
        <w:t>，</w:t>
      </w:r>
      <w:r w:rsidR="00682EC1" w:rsidRPr="0038178D">
        <w:rPr>
          <w:rFonts w:ascii="仿宋" w:eastAsia="仿宋" w:hAnsi="仿宋" w:cs="宋体"/>
          <w:kern w:val="0"/>
          <w:sz w:val="32"/>
          <w:szCs w:val="32"/>
          <w:u w:val="single"/>
        </w:rPr>
        <w:t>并加盖公司公章</w:t>
      </w:r>
      <w:r w:rsidRPr="0038178D">
        <w:rPr>
          <w:rFonts w:ascii="仿宋" w:eastAsia="仿宋" w:hAnsi="仿宋" w:cs="宋体" w:hint="eastAsia"/>
          <w:kern w:val="0"/>
          <w:sz w:val="32"/>
          <w:szCs w:val="32"/>
          <w:u w:val="single"/>
        </w:rPr>
        <w:t>。</w:t>
      </w:r>
    </w:p>
    <w:p w:rsidR="00AE67F9" w:rsidRPr="00682EC1" w:rsidRDefault="00AE67F9"/>
    <w:sectPr w:rsidR="00AE67F9" w:rsidRPr="00682EC1" w:rsidSect="00750B24">
      <w:pgSz w:w="11906" w:h="16838" w:code="9"/>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C54" w:rsidRDefault="00041C54" w:rsidP="0038178D">
      <w:r>
        <w:separator/>
      </w:r>
    </w:p>
  </w:endnote>
  <w:endnote w:type="continuationSeparator" w:id="0">
    <w:p w:rsidR="00041C54" w:rsidRDefault="00041C54" w:rsidP="00381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C54" w:rsidRDefault="00041C54" w:rsidP="0038178D">
      <w:r>
        <w:separator/>
      </w:r>
    </w:p>
  </w:footnote>
  <w:footnote w:type="continuationSeparator" w:id="0">
    <w:p w:rsidR="00041C54" w:rsidRDefault="00041C54" w:rsidP="00381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4B8F"/>
    <w:rsid w:val="00041C54"/>
    <w:rsid w:val="00153CBF"/>
    <w:rsid w:val="00164B8F"/>
    <w:rsid w:val="003215E6"/>
    <w:rsid w:val="0038178D"/>
    <w:rsid w:val="003D6214"/>
    <w:rsid w:val="00421AC7"/>
    <w:rsid w:val="00682EC1"/>
    <w:rsid w:val="00792B2F"/>
    <w:rsid w:val="009757D6"/>
    <w:rsid w:val="00AE67F9"/>
    <w:rsid w:val="00F11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8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7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78D"/>
    <w:rPr>
      <w:rFonts w:ascii="Calibri" w:eastAsia="宋体" w:hAnsi="Calibri" w:cs="黑体"/>
      <w:sz w:val="18"/>
      <w:szCs w:val="18"/>
    </w:rPr>
  </w:style>
  <w:style w:type="paragraph" w:styleId="a4">
    <w:name w:val="footer"/>
    <w:basedOn w:val="a"/>
    <w:link w:val="Char0"/>
    <w:uiPriority w:val="99"/>
    <w:semiHidden/>
    <w:unhideWhenUsed/>
    <w:rsid w:val="003817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178D"/>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qiuyi@jinzhoubank.com" TargetMode="External"/><Relationship Id="rId3" Type="http://schemas.openxmlformats.org/officeDocument/2006/relationships/webSettings" Target="webSettings.xml"/><Relationship Id="rId7" Type="http://schemas.openxmlformats.org/officeDocument/2006/relationships/hyperlink" Target="mailto:renjie@jinzhou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bc.com.cn/ICBC/&#229;&#133;&#172;&#229;&#143;&#184;&#228;&#184;&#154;&#229;&#138;&#161;/&#228;&#184;&#154;&#229;&#138;&#161;&#229;&#138;&#168;&#230;&#128;&#12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6</cp:revision>
  <dcterms:created xsi:type="dcterms:W3CDTF">2021-06-24T05:35:00Z</dcterms:created>
  <dcterms:modified xsi:type="dcterms:W3CDTF">2021-06-28T00:26:00Z</dcterms:modified>
</cp:coreProperties>
</file>